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69" w:rsidRDefault="00624F69" w:rsidP="00F70D10">
      <w:pPr>
        <w:jc w:val="both"/>
      </w:pPr>
    </w:p>
    <w:p w:rsidR="0005180A" w:rsidRDefault="0005180A"/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48"/>
          <w:szCs w:val="48"/>
        </w:rPr>
      </w:pPr>
    </w:p>
    <w:p w:rsidR="0005180A" w:rsidRDefault="0005180A" w:rsidP="0005180A">
      <w:pPr>
        <w:jc w:val="center"/>
        <w:rPr>
          <w:b/>
          <w:sz w:val="48"/>
          <w:szCs w:val="48"/>
        </w:rPr>
      </w:pPr>
    </w:p>
    <w:p w:rsidR="0005180A" w:rsidRDefault="0005180A" w:rsidP="0005180A">
      <w:pPr>
        <w:jc w:val="center"/>
        <w:rPr>
          <w:b/>
          <w:sz w:val="48"/>
          <w:szCs w:val="48"/>
        </w:rPr>
      </w:pPr>
    </w:p>
    <w:p w:rsidR="0005180A" w:rsidRPr="0005180A" w:rsidRDefault="0005180A" w:rsidP="0005180A">
      <w:pPr>
        <w:jc w:val="center"/>
        <w:rPr>
          <w:b/>
          <w:sz w:val="48"/>
          <w:szCs w:val="48"/>
        </w:rPr>
      </w:pPr>
      <w:r w:rsidRPr="0005180A">
        <w:rPr>
          <w:b/>
          <w:sz w:val="48"/>
          <w:szCs w:val="48"/>
        </w:rPr>
        <w:t>UCAI</w:t>
      </w:r>
    </w:p>
    <w:p w:rsidR="0005180A" w:rsidRDefault="0005180A" w:rsidP="0005180A">
      <w:pPr>
        <w:jc w:val="center"/>
        <w:rPr>
          <w:b/>
          <w:sz w:val="40"/>
          <w:szCs w:val="40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  <w:r w:rsidRPr="0005180A">
        <w:rPr>
          <w:b/>
          <w:sz w:val="28"/>
          <w:szCs w:val="28"/>
        </w:rPr>
        <w:t xml:space="preserve">UNIONE CATTOLICA ARTISTI </w:t>
      </w:r>
      <w:r>
        <w:rPr>
          <w:b/>
          <w:sz w:val="28"/>
          <w:szCs w:val="28"/>
        </w:rPr>
        <w:t xml:space="preserve"> </w:t>
      </w:r>
      <w:r w:rsidRPr="0005180A">
        <w:rPr>
          <w:b/>
          <w:sz w:val="28"/>
          <w:szCs w:val="28"/>
        </w:rPr>
        <w:t>ITALIANI</w:t>
      </w: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05180A" w:rsidP="0005180A">
      <w:pPr>
        <w:jc w:val="center"/>
        <w:rPr>
          <w:b/>
          <w:sz w:val="28"/>
          <w:szCs w:val="28"/>
        </w:rPr>
      </w:pPr>
    </w:p>
    <w:p w:rsidR="0005180A" w:rsidRDefault="004D6233" w:rsidP="004D6233">
      <w:pPr>
        <w:tabs>
          <w:tab w:val="left" w:pos="4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Sede Nazionale  Via della Pigna 13/A – 00186 – Roma –</w:t>
      </w:r>
    </w:p>
    <w:p w:rsidR="004D6233" w:rsidRPr="004D6233" w:rsidRDefault="004D6233" w:rsidP="004D6233">
      <w:pPr>
        <w:tabs>
          <w:tab w:val="left" w:pos="435"/>
        </w:tabs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</w:t>
      </w:r>
      <w:r w:rsidRPr="004D6233">
        <w:rPr>
          <w:b/>
          <w:sz w:val="28"/>
          <w:szCs w:val="28"/>
          <w:lang w:val="en-US"/>
        </w:rPr>
        <w:t>Tel/fax 06. 32.33.755 – mail  ucai.roma@libero.it</w:t>
      </w:r>
    </w:p>
    <w:p w:rsidR="0005180A" w:rsidRPr="004D6233" w:rsidRDefault="0005180A" w:rsidP="0005180A">
      <w:pPr>
        <w:jc w:val="center"/>
        <w:rPr>
          <w:b/>
          <w:sz w:val="28"/>
          <w:szCs w:val="28"/>
          <w:lang w:val="en-US"/>
        </w:rPr>
      </w:pPr>
    </w:p>
    <w:p w:rsidR="0005180A" w:rsidRPr="004D6233" w:rsidRDefault="0005180A" w:rsidP="0005180A">
      <w:pPr>
        <w:jc w:val="center"/>
        <w:rPr>
          <w:b/>
          <w:sz w:val="28"/>
          <w:szCs w:val="28"/>
          <w:lang w:val="en-US"/>
        </w:rPr>
      </w:pPr>
    </w:p>
    <w:p w:rsidR="0005180A" w:rsidRPr="004D6233" w:rsidRDefault="0005180A" w:rsidP="0005180A">
      <w:pPr>
        <w:jc w:val="center"/>
        <w:rPr>
          <w:b/>
          <w:sz w:val="28"/>
          <w:szCs w:val="28"/>
          <w:lang w:val="en-US"/>
        </w:rPr>
      </w:pPr>
    </w:p>
    <w:p w:rsidR="0005180A" w:rsidRPr="004D6233" w:rsidRDefault="0005180A" w:rsidP="0005180A">
      <w:pPr>
        <w:jc w:val="center"/>
        <w:rPr>
          <w:b/>
          <w:sz w:val="28"/>
          <w:szCs w:val="28"/>
          <w:lang w:val="en-US"/>
        </w:rPr>
      </w:pPr>
    </w:p>
    <w:p w:rsidR="0005180A" w:rsidRPr="004D6233" w:rsidRDefault="0005180A" w:rsidP="0005180A">
      <w:pPr>
        <w:jc w:val="center"/>
        <w:rPr>
          <w:b/>
          <w:sz w:val="28"/>
          <w:szCs w:val="28"/>
          <w:lang w:val="en-US"/>
        </w:rPr>
      </w:pPr>
    </w:p>
    <w:p w:rsidR="00F54833" w:rsidRPr="004D6233" w:rsidRDefault="00F54833" w:rsidP="0005180A">
      <w:pPr>
        <w:jc w:val="center"/>
        <w:rPr>
          <w:b/>
          <w:sz w:val="28"/>
          <w:szCs w:val="28"/>
          <w:lang w:val="en-US"/>
        </w:rPr>
        <w:sectPr w:rsidR="00F54833" w:rsidRPr="004D6233" w:rsidSect="00F54833">
          <w:footerReference w:type="even" r:id="rId7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:rsidR="0005180A" w:rsidRPr="004D6233" w:rsidRDefault="0005180A" w:rsidP="0005180A">
      <w:pPr>
        <w:jc w:val="center"/>
        <w:rPr>
          <w:b/>
          <w:sz w:val="28"/>
          <w:szCs w:val="28"/>
          <w:lang w:val="en-US"/>
        </w:rPr>
      </w:pPr>
    </w:p>
    <w:p w:rsidR="0005180A" w:rsidRPr="004D6233" w:rsidRDefault="0005180A" w:rsidP="0005180A">
      <w:pPr>
        <w:jc w:val="center"/>
        <w:rPr>
          <w:b/>
          <w:sz w:val="22"/>
          <w:szCs w:val="22"/>
          <w:lang w:val="en-US"/>
        </w:rPr>
      </w:pPr>
    </w:p>
    <w:p w:rsidR="008E74F9" w:rsidRPr="008E74F9" w:rsidRDefault="008E74F9" w:rsidP="008E74F9">
      <w:pPr>
        <w:jc w:val="center"/>
        <w:rPr>
          <w:sz w:val="22"/>
          <w:szCs w:val="22"/>
        </w:rPr>
      </w:pPr>
      <w:r w:rsidRPr="008E74F9">
        <w:rPr>
          <w:sz w:val="22"/>
          <w:szCs w:val="22"/>
        </w:rPr>
        <w:t>UNIONE CATTOLICA ARTISTI  ITALIANI</w:t>
      </w:r>
    </w:p>
    <w:p w:rsidR="0005180A" w:rsidRPr="008E74F9" w:rsidRDefault="0005180A" w:rsidP="0005180A">
      <w:pPr>
        <w:jc w:val="center"/>
        <w:rPr>
          <w:b/>
          <w:i/>
          <w:sz w:val="28"/>
          <w:szCs w:val="28"/>
        </w:rPr>
      </w:pPr>
    </w:p>
    <w:p w:rsidR="0005180A" w:rsidRDefault="008E74F9" w:rsidP="00F54833">
      <w:pPr>
        <w:numPr>
          <w:ilvl w:val="0"/>
          <w:numId w:val="1"/>
        </w:numPr>
        <w:jc w:val="both"/>
        <w:rPr>
          <w:b/>
        </w:rPr>
      </w:pPr>
      <w:r w:rsidRPr="008E74F9">
        <w:rPr>
          <w:b/>
        </w:rPr>
        <w:t>– IDENTITA’ E FONDAZIONE</w:t>
      </w:r>
    </w:p>
    <w:p w:rsidR="008E74F9" w:rsidRDefault="008E74F9" w:rsidP="00F54833">
      <w:pPr>
        <w:jc w:val="both"/>
        <w:rPr>
          <w:b/>
        </w:rPr>
      </w:pPr>
    </w:p>
    <w:p w:rsidR="008E74F9" w:rsidRPr="005A0324" w:rsidRDefault="008E74F9" w:rsidP="004D6233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>– Denominazione</w:t>
      </w:r>
    </w:p>
    <w:p w:rsidR="008E74F9" w:rsidRPr="004E3C6D" w:rsidRDefault="004E3C6D" w:rsidP="00F54833">
      <w:pPr>
        <w:ind w:left="360"/>
        <w:jc w:val="both"/>
        <w:rPr>
          <w:color w:val="000000" w:themeColor="text1"/>
        </w:rPr>
      </w:pPr>
      <w:r>
        <w:rPr>
          <w:color w:val="222222"/>
          <w:sz w:val="22"/>
          <w:szCs w:val="22"/>
          <w:shd w:val="clear" w:color="auto" w:fill="FFFFFF"/>
        </w:rPr>
        <w:t>L’associazione ha sede in Roma</w:t>
      </w:r>
      <w:r w:rsidRPr="004E3C6D">
        <w:rPr>
          <w:rStyle w:val="apple-converted-space"/>
          <w:color w:val="222222"/>
          <w:sz w:val="22"/>
          <w:szCs w:val="22"/>
          <w:shd w:val="clear" w:color="auto" w:fill="FFFFFF"/>
        </w:rPr>
        <w:t xml:space="preserve">. </w:t>
      </w:r>
      <w:r w:rsidR="002C0B41">
        <w:rPr>
          <w:rStyle w:val="apple-converted-space"/>
          <w:sz w:val="22"/>
          <w:szCs w:val="22"/>
          <w:shd w:val="clear" w:color="auto" w:fill="FFFFFF"/>
        </w:rPr>
        <w:t>La sede legale può essere trasferita presso qualsiasi indirizzo dello stesso comune con semplice decisione dell’organo amministrativo</w:t>
      </w:r>
      <w:r w:rsidR="00635DA1">
        <w:rPr>
          <w:rStyle w:val="apple-converted-space"/>
          <w:sz w:val="22"/>
          <w:szCs w:val="22"/>
          <w:shd w:val="clear" w:color="auto" w:fill="FFFFFF"/>
        </w:rPr>
        <w:t>.</w:t>
      </w:r>
      <w:r w:rsidR="002C0B41">
        <w:rPr>
          <w:rStyle w:val="apple-converted-space"/>
          <w:sz w:val="22"/>
          <w:szCs w:val="22"/>
          <w:shd w:val="clear" w:color="auto" w:fill="FFFFFF"/>
        </w:rPr>
        <w:t xml:space="preserve"> </w:t>
      </w:r>
    </w:p>
    <w:p w:rsidR="008E74F9" w:rsidRDefault="008E74F9" w:rsidP="00F54833">
      <w:pPr>
        <w:ind w:left="360"/>
        <w:jc w:val="both"/>
      </w:pPr>
    </w:p>
    <w:p w:rsidR="008E74F9" w:rsidRDefault="008E74F9" w:rsidP="00F54833">
      <w:pPr>
        <w:ind w:left="360"/>
        <w:jc w:val="both"/>
        <w:rPr>
          <w:b/>
        </w:rPr>
      </w:pPr>
      <w:r w:rsidRPr="008E74F9">
        <w:rPr>
          <w:b/>
        </w:rPr>
        <w:t xml:space="preserve">1.2. </w:t>
      </w:r>
      <w:r w:rsidR="002E6A62">
        <w:rPr>
          <w:b/>
        </w:rPr>
        <w:t>–</w:t>
      </w:r>
      <w:r w:rsidRPr="008E74F9">
        <w:rPr>
          <w:b/>
        </w:rPr>
        <w:t xml:space="preserve"> Qualifica</w:t>
      </w:r>
    </w:p>
    <w:p w:rsidR="002E6A62" w:rsidRDefault="00635DA1" w:rsidP="00F54833">
      <w:pPr>
        <w:ind w:left="360"/>
        <w:jc w:val="both"/>
      </w:pPr>
      <w:r>
        <w:t xml:space="preserve">Associazione, </w:t>
      </w:r>
      <w:r w:rsidR="002E6A62" w:rsidRPr="002E6A62">
        <w:t>comprendente anche ministri ordinati e persone di vita consacrata , maschile e femminile, riconosciuta dall’autorità competente</w:t>
      </w:r>
      <w:r w:rsidR="002E6A62">
        <w:t xml:space="preserve"> . </w:t>
      </w:r>
    </w:p>
    <w:p w:rsidR="002E6A62" w:rsidRDefault="002E6A62" w:rsidP="00F54833">
      <w:pPr>
        <w:ind w:left="360"/>
        <w:jc w:val="both"/>
      </w:pPr>
    </w:p>
    <w:p w:rsidR="002E6A62" w:rsidRDefault="002E6A62" w:rsidP="00F54833">
      <w:pPr>
        <w:ind w:left="360"/>
        <w:jc w:val="both"/>
        <w:rPr>
          <w:b/>
        </w:rPr>
      </w:pPr>
      <w:r w:rsidRPr="002E6A62">
        <w:rPr>
          <w:b/>
        </w:rPr>
        <w:t>1.3. – Cenni storici</w:t>
      </w:r>
    </w:p>
    <w:p w:rsidR="002E6A62" w:rsidRPr="002E3F65" w:rsidRDefault="002C0B41" w:rsidP="00F54833">
      <w:pPr>
        <w:ind w:left="360"/>
        <w:jc w:val="both"/>
      </w:pPr>
      <w:r>
        <w:t xml:space="preserve">Nel 1945, </w:t>
      </w:r>
      <w:r w:rsidR="002E6A62" w:rsidRPr="002E3F65">
        <w:t>quando alcune categorie appartenenti al Movimento Laureati di Azione Cattolica decisero di da</w:t>
      </w:r>
      <w:r>
        <w:t>r vita ad Unioni Professionali,</w:t>
      </w:r>
      <w:r w:rsidR="002E6A62" w:rsidRPr="002E3F65">
        <w:t xml:space="preserve"> la pianista Agnese Mortali promosse la costituzione di un gruppo di artisti romani , quale prima sezione dell’Unione Cattolica Artisti Italiani (UCAI) .</w:t>
      </w:r>
    </w:p>
    <w:p w:rsidR="002E3F65" w:rsidRPr="002E3F65" w:rsidRDefault="002C0B41" w:rsidP="00F54833">
      <w:pPr>
        <w:ind w:left="360"/>
        <w:jc w:val="both"/>
      </w:pPr>
      <w:r>
        <w:t xml:space="preserve">Con l’assistenza del Padre. Prof </w:t>
      </w:r>
      <w:r w:rsidR="002E6A62" w:rsidRPr="002E3F65">
        <w:t xml:space="preserve">Antonino </w:t>
      </w:r>
      <w:proofErr w:type="spellStart"/>
      <w:r w:rsidR="002E6A62" w:rsidRPr="002E3F65">
        <w:t>Silli</w:t>
      </w:r>
      <w:proofErr w:type="spellEnd"/>
      <w:r w:rsidR="002E6A62" w:rsidRPr="002E3F65">
        <w:t xml:space="preserve"> O.P. (allora provinci</w:t>
      </w:r>
      <w:r>
        <w:t xml:space="preserve">ale dei P.P. Domenicani romani) </w:t>
      </w:r>
      <w:r w:rsidR="002E6A62" w:rsidRPr="002E3F65">
        <w:t xml:space="preserve">si fecero le prime riunioni che culminarono con </w:t>
      </w:r>
      <w:smartTag w:uri="urn:schemas-microsoft-com:office:smarttags" w:element="PersonName">
        <w:smartTagPr>
          <w:attr w:name="ProductID" w:val="la  S. Messa"/>
        </w:smartTagPr>
        <w:r w:rsidR="002E6A62" w:rsidRPr="002E3F65">
          <w:t>la  S. Messa</w:t>
        </w:r>
      </w:smartTag>
      <w:r w:rsidR="002E6A62" w:rsidRPr="002E3F65">
        <w:t xml:space="preserve"> celebrata per la fondazione ufficiale della Sezione il 16 dicembre 1945 </w:t>
      </w:r>
      <w:r w:rsidR="00B75E8F" w:rsidRPr="002E3F65">
        <w:t>nella Basilica di San</w:t>
      </w:r>
      <w:r>
        <w:t>ta Maria sopra Minerva da Mons.</w:t>
      </w:r>
      <w:r w:rsidR="00635DA1">
        <w:t xml:space="preserve"> </w:t>
      </w:r>
      <w:r w:rsidR="00B75E8F" w:rsidRPr="002E3F65">
        <w:t>Giovanni Battist</w:t>
      </w:r>
      <w:r>
        <w:t xml:space="preserve">a Montini, il futuro Paolo </w:t>
      </w:r>
      <w:proofErr w:type="spellStart"/>
      <w:r>
        <w:t>VI</w:t>
      </w:r>
      <w:proofErr w:type="spellEnd"/>
      <w:r>
        <w:t xml:space="preserve">. </w:t>
      </w:r>
      <w:r w:rsidR="00B75E8F" w:rsidRPr="002E3F65">
        <w:t xml:space="preserve"> Dopo quella celebrazione altri artisti di chiara fama si unirono al gruppo romano e con l’a</w:t>
      </w:r>
      <w:r>
        <w:t>desione di altre città (Genova, Firenze,</w:t>
      </w:r>
      <w:r w:rsidR="00B75E8F" w:rsidRPr="002E3F65">
        <w:t xml:space="preserve"> Lucca</w:t>
      </w:r>
      <w:r>
        <w:t>, Modena, Perugia</w:t>
      </w:r>
      <w:r w:rsidR="00B75E8F" w:rsidRPr="002E3F65">
        <w:t xml:space="preserve">) si organizzò nel 1947 il primo Convegno di Studio a Castellammare di </w:t>
      </w:r>
      <w:proofErr w:type="spellStart"/>
      <w:r w:rsidR="00B75E8F" w:rsidRPr="002E3F65">
        <w:t>Stabia</w:t>
      </w:r>
      <w:proofErr w:type="spellEnd"/>
      <w:r w:rsidR="00B75E8F" w:rsidRPr="002E3F65">
        <w:t xml:space="preserve"> dando l’avvio ad una formazione nazionale dell’</w:t>
      </w:r>
      <w:proofErr w:type="spellStart"/>
      <w:r w:rsidR="00B75E8F" w:rsidRPr="002E3F65">
        <w:t>Ucai</w:t>
      </w:r>
      <w:proofErr w:type="spellEnd"/>
      <w:r w:rsidR="00B75E8F" w:rsidRPr="002E3F65">
        <w:t xml:space="preserve"> . Nel 1948 l’UCAI partecipò con un proprio deleg</w:t>
      </w:r>
      <w:r>
        <w:t xml:space="preserve">ato al Congresso Internazionale </w:t>
      </w:r>
      <w:r w:rsidR="00B75E8F" w:rsidRPr="002E3F65">
        <w:t xml:space="preserve">di </w:t>
      </w:r>
      <w:proofErr w:type="spellStart"/>
      <w:r w:rsidR="00B75E8F" w:rsidRPr="002E3F65">
        <w:t>Were</w:t>
      </w:r>
      <w:proofErr w:type="spellEnd"/>
      <w:r w:rsidR="00B75E8F" w:rsidRPr="002E3F65">
        <w:t xml:space="preserve"> (Londra) organizzato dal Movimento Inter</w:t>
      </w:r>
      <w:r>
        <w:t>nazionale degli Intellettuali, Pax Romana</w:t>
      </w:r>
      <w:r w:rsidR="00B75E8F" w:rsidRPr="002E3F65">
        <w:t>, con sede a Friburgo (Svizzera). L’</w:t>
      </w:r>
      <w:proofErr w:type="spellStart"/>
      <w:r w:rsidR="00B75E8F" w:rsidRPr="002E3F65">
        <w:t>Ucai</w:t>
      </w:r>
      <w:proofErr w:type="spellEnd"/>
      <w:r w:rsidR="00B75E8F" w:rsidRPr="002E3F65">
        <w:t xml:space="preserve"> en</w:t>
      </w:r>
      <w:r>
        <w:t>trò a far parte di Pax Romana,</w:t>
      </w:r>
      <w:r w:rsidR="00B75E8F" w:rsidRPr="002E3F65">
        <w:t xml:space="preserve"> costituendo in seno al Movimento Internazionale de</w:t>
      </w:r>
      <w:r>
        <w:t xml:space="preserve">gli intellettuali il “Segretariato </w:t>
      </w:r>
      <w:r w:rsidR="00B75E8F" w:rsidRPr="002E3F65">
        <w:t>Intern</w:t>
      </w:r>
      <w:r>
        <w:t xml:space="preserve">azionale </w:t>
      </w:r>
      <w:r w:rsidR="00B75E8F" w:rsidRPr="002E3F65">
        <w:t>degli Artisti C</w:t>
      </w:r>
      <w:r w:rsidR="0013238F">
        <w:t>attolici,</w:t>
      </w:r>
      <w:r w:rsidR="002E3F65" w:rsidRPr="002E3F65">
        <w:t>”c</w:t>
      </w:r>
      <w:r w:rsidR="0013238F">
        <w:t>ambiato in seguito in Segretariato</w:t>
      </w:r>
      <w:r w:rsidR="002E3F65" w:rsidRPr="002E3F65">
        <w:t xml:space="preserve"> Intern</w:t>
      </w:r>
      <w:r w:rsidR="0013238F">
        <w:t>a</w:t>
      </w:r>
      <w:r w:rsidR="002E3F65" w:rsidRPr="002E3F65">
        <w:t>zionale Artisti Cristiani”(SIAC). Nel 1950 l’UCAI organizza il Congresso Internazionale degli Artisti Cattolici a Roma (26 nazioni ) che furono ricevut</w:t>
      </w:r>
      <w:r w:rsidR="0013238F">
        <w:t>i in Udienza privata da Pio</w:t>
      </w:r>
      <w:r w:rsidR="002E3F65" w:rsidRPr="002E3F65">
        <w:t xml:space="preserve"> XII.</w:t>
      </w:r>
    </w:p>
    <w:p w:rsidR="002E3F65" w:rsidRPr="002E3F65" w:rsidRDefault="002E3F65" w:rsidP="00F54833">
      <w:pPr>
        <w:ind w:left="360"/>
        <w:jc w:val="both"/>
      </w:pPr>
    </w:p>
    <w:p w:rsidR="002E3F65" w:rsidRDefault="002E3F65" w:rsidP="008E74F9">
      <w:pPr>
        <w:ind w:left="360"/>
        <w:rPr>
          <w:b/>
        </w:rPr>
      </w:pPr>
      <w:r>
        <w:rPr>
          <w:b/>
        </w:rPr>
        <w:t>1.4. – Riferimenti teologici, spirituali , culturali e pastorali che caratterizzano</w:t>
      </w:r>
      <w:r w:rsidR="0013238F">
        <w:rPr>
          <w:b/>
        </w:rPr>
        <w:t xml:space="preserve"> in modo</w:t>
      </w:r>
    </w:p>
    <w:p w:rsidR="002E6A62" w:rsidRDefault="0013238F" w:rsidP="0013238F">
      <w:pPr>
        <w:rPr>
          <w:b/>
        </w:rPr>
      </w:pPr>
      <w:r>
        <w:rPr>
          <w:b/>
        </w:rPr>
        <w:t xml:space="preserve">     </w:t>
      </w:r>
      <w:r w:rsidR="002E3F65">
        <w:rPr>
          <w:b/>
        </w:rPr>
        <w:t xml:space="preserve"> peculiare l’aggregazione </w:t>
      </w:r>
      <w:r w:rsidR="00B75E8F">
        <w:rPr>
          <w:b/>
        </w:rPr>
        <w:t xml:space="preserve"> </w:t>
      </w:r>
    </w:p>
    <w:p w:rsidR="002E3F65" w:rsidRDefault="002E3F65" w:rsidP="008E74F9">
      <w:pPr>
        <w:ind w:left="360"/>
      </w:pPr>
      <w:r w:rsidRPr="00F14C3C">
        <w:t>L’UCAI intende</w:t>
      </w:r>
      <w:r w:rsidR="0013238F">
        <w:t xml:space="preserve"> favorire l’elevazione culturale</w:t>
      </w:r>
      <w:r w:rsidRPr="00F14C3C">
        <w:t xml:space="preserve">, morale, sociale e la formazione degli Artisti ; contribuire all’animazione cristiana di tutte le attività artistiche e promuoverne la valorizzazione sociale </w:t>
      </w:r>
      <w:r w:rsidR="0013238F">
        <w:t>e curare i rapporti con quanti,  nel mondo delle arti</w:t>
      </w:r>
      <w:r w:rsidRPr="00F14C3C">
        <w:t xml:space="preserve">, pur muovendo da differenti posizioni </w:t>
      </w:r>
      <w:r w:rsidR="0013238F">
        <w:t>culturali e religiose</w:t>
      </w:r>
      <w:r w:rsidR="00F14C3C" w:rsidRPr="00F14C3C">
        <w:t>, perseguono la promozione della persona umana .</w:t>
      </w:r>
    </w:p>
    <w:p w:rsidR="00F14C3C" w:rsidRDefault="00F14C3C" w:rsidP="008E74F9">
      <w:pPr>
        <w:ind w:left="360"/>
      </w:pPr>
    </w:p>
    <w:p w:rsidR="00F14C3C" w:rsidRDefault="00F14C3C" w:rsidP="008E74F9">
      <w:pPr>
        <w:ind w:left="360"/>
        <w:rPr>
          <w:b/>
        </w:rPr>
      </w:pPr>
      <w:r w:rsidRPr="00F14C3C">
        <w:rPr>
          <w:b/>
        </w:rPr>
        <w:t xml:space="preserve">1.5. – Formula sintetica della propria identità </w:t>
      </w:r>
    </w:p>
    <w:p w:rsidR="00F14C3C" w:rsidRDefault="00F14C3C" w:rsidP="008E74F9">
      <w:pPr>
        <w:ind w:left="360"/>
      </w:pPr>
      <w:r w:rsidRPr="00F14C3C">
        <w:t>Gli artisti dell’UCAI o</w:t>
      </w:r>
      <w:r w:rsidR="0013238F">
        <w:t>perano nei vari campi dell’arte</w:t>
      </w:r>
      <w:r w:rsidRPr="00F14C3C">
        <w:t xml:space="preserve">, ispirandosi ai valori del Cristianesimo ed accettano il Magistero della Chiesa Cattolica . </w:t>
      </w:r>
    </w:p>
    <w:p w:rsidR="00F14C3C" w:rsidRDefault="00F14C3C" w:rsidP="008E74F9">
      <w:pPr>
        <w:ind w:left="360"/>
      </w:pPr>
    </w:p>
    <w:p w:rsidR="00F14C3C" w:rsidRDefault="00F14C3C" w:rsidP="00F14C3C">
      <w:pPr>
        <w:numPr>
          <w:ilvl w:val="0"/>
          <w:numId w:val="1"/>
        </w:numPr>
        <w:rPr>
          <w:b/>
        </w:rPr>
      </w:pPr>
      <w:r>
        <w:rPr>
          <w:b/>
        </w:rPr>
        <w:t>–</w:t>
      </w:r>
      <w:r w:rsidRPr="00F14C3C">
        <w:rPr>
          <w:b/>
        </w:rPr>
        <w:t xml:space="preserve"> ORGANIZZAZIONE</w:t>
      </w:r>
    </w:p>
    <w:p w:rsidR="00F14C3C" w:rsidRDefault="00F14C3C" w:rsidP="00F14C3C">
      <w:pPr>
        <w:rPr>
          <w:b/>
        </w:rPr>
      </w:pPr>
    </w:p>
    <w:p w:rsidR="00F14C3C" w:rsidRDefault="00635DA1" w:rsidP="00110EE7">
      <w:pPr>
        <w:ind w:left="360"/>
        <w:jc w:val="both"/>
        <w:rPr>
          <w:b/>
        </w:rPr>
      </w:pPr>
      <w:r>
        <w:rPr>
          <w:b/>
        </w:rPr>
        <w:t>2.1.</w:t>
      </w:r>
      <w:r w:rsidR="00110EE7">
        <w:rPr>
          <w:b/>
        </w:rPr>
        <w:t xml:space="preserve"> </w:t>
      </w:r>
      <w:r w:rsidR="00F14C3C">
        <w:rPr>
          <w:b/>
        </w:rPr>
        <w:t xml:space="preserve"> </w:t>
      </w:r>
      <w:r w:rsidR="008E3ACF">
        <w:rPr>
          <w:b/>
        </w:rPr>
        <w:t xml:space="preserve">Articolazioni territoriali e organizzative </w:t>
      </w:r>
    </w:p>
    <w:p w:rsidR="00154747" w:rsidRPr="0013238F" w:rsidRDefault="00110EE7" w:rsidP="0013238F">
      <w:pPr>
        <w:jc w:val="both"/>
      </w:pPr>
      <w:r>
        <w:t xml:space="preserve">      </w:t>
      </w:r>
      <w:r w:rsidR="0013238F">
        <w:t>Sezioni diocesane</w:t>
      </w:r>
      <w:r w:rsidR="008E3ACF" w:rsidRPr="00154747">
        <w:t>, rette cia</w:t>
      </w:r>
      <w:r w:rsidR="0013238F">
        <w:t>scuna da un proprio regolamento</w:t>
      </w:r>
      <w:r w:rsidR="008E3ACF" w:rsidRPr="00154747">
        <w:t xml:space="preserve">, in conformità con le norme dello </w:t>
      </w:r>
      <w:r>
        <w:t xml:space="preserve">     </w:t>
      </w:r>
      <w:r w:rsidR="008E3ACF" w:rsidRPr="00154747">
        <w:t>.</w:t>
      </w:r>
      <w:r>
        <w:t xml:space="preserve">     </w:t>
      </w:r>
      <w:r w:rsidRPr="00154747">
        <w:t>S</w:t>
      </w:r>
      <w:r w:rsidR="0013238F">
        <w:t>tatuto e del Regolamento nazionale.</w:t>
      </w:r>
    </w:p>
    <w:p w:rsidR="00154747" w:rsidRDefault="00154747" w:rsidP="008E3ACF">
      <w:pPr>
        <w:ind w:left="1260"/>
        <w:rPr>
          <w:b/>
        </w:rPr>
      </w:pPr>
    </w:p>
    <w:p w:rsidR="00635DA1" w:rsidRDefault="00635DA1" w:rsidP="008E3ACF">
      <w:pPr>
        <w:ind w:left="1260"/>
        <w:rPr>
          <w:b/>
        </w:rPr>
      </w:pPr>
    </w:p>
    <w:p w:rsidR="00154747" w:rsidRDefault="00110EE7" w:rsidP="00110EE7">
      <w:pPr>
        <w:rPr>
          <w:b/>
        </w:rPr>
      </w:pPr>
      <w:r>
        <w:rPr>
          <w:b/>
        </w:rPr>
        <w:lastRenderedPageBreak/>
        <w:t xml:space="preserve">       2.2</w:t>
      </w:r>
      <w:r w:rsidR="00154747">
        <w:rPr>
          <w:b/>
        </w:rPr>
        <w:t xml:space="preserve">– Soggetti e organismi di responsabilità a vario livello </w:t>
      </w:r>
    </w:p>
    <w:p w:rsidR="00154747" w:rsidRPr="00154747" w:rsidRDefault="00110EE7" w:rsidP="00110EE7">
      <w:r>
        <w:t xml:space="preserve">       </w:t>
      </w:r>
      <w:r w:rsidR="00154747" w:rsidRPr="00154747">
        <w:t>Gli organismi nazionali dell’UCAI sono :</w:t>
      </w:r>
    </w:p>
    <w:p w:rsidR="00154747" w:rsidRPr="00154747" w:rsidRDefault="00110EE7" w:rsidP="00110EE7">
      <w:r>
        <w:t xml:space="preserve">        a)</w:t>
      </w:r>
      <w:r w:rsidR="00635DA1">
        <w:t xml:space="preserve"> </w:t>
      </w:r>
      <w:r>
        <w:t xml:space="preserve"> </w:t>
      </w:r>
      <w:r w:rsidR="00154747" w:rsidRPr="00154747">
        <w:t xml:space="preserve">l’Assemblea </w:t>
      </w:r>
    </w:p>
    <w:p w:rsidR="00154747" w:rsidRPr="00154747" w:rsidRDefault="00110EE7" w:rsidP="00110EE7">
      <w:r>
        <w:t xml:space="preserve">        b) </w:t>
      </w:r>
      <w:r w:rsidR="00635DA1">
        <w:t xml:space="preserve"> </w:t>
      </w:r>
      <w:r w:rsidR="00154747" w:rsidRPr="00154747">
        <w:t xml:space="preserve">il Consiglio Nazionale </w:t>
      </w:r>
    </w:p>
    <w:p w:rsidR="00154747" w:rsidRPr="00154747" w:rsidRDefault="00110EE7" w:rsidP="00110EE7">
      <w:r>
        <w:t xml:space="preserve">        c) </w:t>
      </w:r>
      <w:r w:rsidR="00635DA1">
        <w:t xml:space="preserve"> </w:t>
      </w:r>
      <w:r w:rsidR="00154747" w:rsidRPr="00154747">
        <w:t xml:space="preserve">la Presidenza </w:t>
      </w:r>
    </w:p>
    <w:p w:rsidR="00154747" w:rsidRPr="00154747" w:rsidRDefault="00110EE7" w:rsidP="00110EE7">
      <w:r>
        <w:t xml:space="preserve">        d)</w:t>
      </w:r>
      <w:r w:rsidR="00635DA1">
        <w:t xml:space="preserve"> </w:t>
      </w:r>
      <w:r>
        <w:t xml:space="preserve"> </w:t>
      </w:r>
      <w:r w:rsidR="00154747" w:rsidRPr="00154747">
        <w:t xml:space="preserve">i Revisori dei Conti </w:t>
      </w:r>
    </w:p>
    <w:p w:rsidR="008E3ACF" w:rsidRDefault="00110EE7" w:rsidP="00110EE7">
      <w:r>
        <w:t xml:space="preserve">        e) </w:t>
      </w:r>
      <w:r w:rsidR="00635DA1">
        <w:t xml:space="preserve"> </w:t>
      </w:r>
      <w:r w:rsidR="00154747" w:rsidRPr="00154747">
        <w:t>i Probiviri .</w:t>
      </w:r>
      <w:r w:rsidR="008E3ACF" w:rsidRPr="00154747">
        <w:t xml:space="preserve">  </w:t>
      </w:r>
    </w:p>
    <w:p w:rsidR="00154747" w:rsidRDefault="00154747" w:rsidP="00154747"/>
    <w:p w:rsidR="00154747" w:rsidRDefault="00154747" w:rsidP="00154747">
      <w:pPr>
        <w:numPr>
          <w:ilvl w:val="0"/>
          <w:numId w:val="1"/>
        </w:numPr>
        <w:rPr>
          <w:b/>
        </w:rPr>
      </w:pPr>
      <w:r w:rsidRPr="00154747">
        <w:rPr>
          <w:b/>
        </w:rPr>
        <w:t>- ATTUAZIONE DEI CRITERI DI ECCLESIALITA’</w:t>
      </w:r>
    </w:p>
    <w:p w:rsidR="00154747" w:rsidRDefault="00154747" w:rsidP="00154747">
      <w:pPr>
        <w:rPr>
          <w:b/>
        </w:rPr>
      </w:pPr>
    </w:p>
    <w:p w:rsidR="004A7164" w:rsidRPr="004A7164" w:rsidRDefault="004A7164" w:rsidP="00110EE7">
      <w:pPr>
        <w:ind w:left="360"/>
      </w:pPr>
      <w:r>
        <w:rPr>
          <w:b/>
        </w:rPr>
        <w:t>3.1.</w:t>
      </w:r>
      <w:r w:rsidR="00154747">
        <w:rPr>
          <w:b/>
        </w:rPr>
        <w:t>–</w:t>
      </w:r>
      <w:r>
        <w:rPr>
          <w:b/>
        </w:rPr>
        <w:t xml:space="preserve"> </w:t>
      </w:r>
      <w:r w:rsidR="00154747" w:rsidRPr="004A7164">
        <w:t xml:space="preserve">L’ UCAI intende </w:t>
      </w:r>
      <w:r w:rsidRPr="004A7164">
        <w:t xml:space="preserve">considerare l’arte come “sorgente di una speranza nuova” in contrapposizione a una “cultura senza speranza” . </w:t>
      </w:r>
    </w:p>
    <w:p w:rsidR="004A7164" w:rsidRDefault="004A7164" w:rsidP="004A7164">
      <w:pPr>
        <w:ind w:left="1260"/>
        <w:rPr>
          <w:b/>
        </w:rPr>
      </w:pPr>
    </w:p>
    <w:p w:rsidR="00154747" w:rsidRDefault="004A7164" w:rsidP="00110EE7">
      <w:pPr>
        <w:ind w:left="360"/>
      </w:pPr>
      <w:r>
        <w:rPr>
          <w:b/>
        </w:rPr>
        <w:t xml:space="preserve">3.2. -  </w:t>
      </w:r>
      <w:r w:rsidRPr="004A7164">
        <w:t xml:space="preserve">L’UCAI intende </w:t>
      </w:r>
      <w:r w:rsidR="00154747" w:rsidRPr="004A7164">
        <w:t xml:space="preserve">approfondire la catechesi e la diffusione della fede cattolica attraverso le varie forme di espressione artistica . </w:t>
      </w:r>
    </w:p>
    <w:p w:rsidR="004A7164" w:rsidRDefault="004A7164" w:rsidP="004A7164">
      <w:pPr>
        <w:ind w:left="1260"/>
      </w:pPr>
    </w:p>
    <w:p w:rsidR="004A7164" w:rsidRDefault="004A7164" w:rsidP="00110EE7">
      <w:pPr>
        <w:ind w:left="360"/>
      </w:pPr>
      <w:r w:rsidRPr="004A7164">
        <w:rPr>
          <w:b/>
        </w:rPr>
        <w:t>3.3.</w:t>
      </w:r>
      <w:r>
        <w:t xml:space="preserve"> – L’UCAI ispirandosi ai valori del Cristianesimo segue ed accetta il magistero della Chiesa Cattolica in comunione con i Pastori della Chiesa , dà il proprio contributo alla CNAL ed è inserita per quanto la sua struttura le consente nella vita e nell’attività pastorale ordinaria della Chiesa , mantenendo un rapporto di stima con le altre aggregazioni laicali .  </w:t>
      </w:r>
    </w:p>
    <w:p w:rsidR="004A7164" w:rsidRDefault="004A7164" w:rsidP="004A7164">
      <w:pPr>
        <w:ind w:left="1260"/>
      </w:pPr>
    </w:p>
    <w:p w:rsidR="004A7164" w:rsidRDefault="004A7164" w:rsidP="00110EE7">
      <w:pPr>
        <w:ind w:left="360"/>
      </w:pPr>
      <w:r w:rsidRPr="004A7164">
        <w:rPr>
          <w:b/>
        </w:rPr>
        <w:t>3.4.</w:t>
      </w:r>
      <w:r>
        <w:t xml:space="preserve"> – L’UCAI partecipa al fine apostolico della Chiesa </w:t>
      </w:r>
      <w:r w:rsidR="00517697">
        <w:t>e alla nuova evangelizzazion</w:t>
      </w:r>
      <w:r w:rsidR="0013238F">
        <w:t>e con la catechesi degli artisti</w:t>
      </w:r>
      <w:r w:rsidR="00517697">
        <w:t>, organizza convegni di studio e di spiritualità , mostre ed altre attività di carattere spirituale e cul</w:t>
      </w:r>
      <w:r w:rsidR="0013238F">
        <w:t xml:space="preserve">turale con scadenza periodica. </w:t>
      </w:r>
    </w:p>
    <w:p w:rsidR="00517697" w:rsidRDefault="00517697" w:rsidP="004A7164">
      <w:pPr>
        <w:ind w:left="1260"/>
      </w:pPr>
    </w:p>
    <w:p w:rsidR="00517697" w:rsidRDefault="00517697" w:rsidP="00B03E00">
      <w:pPr>
        <w:ind w:left="360"/>
        <w:jc w:val="both"/>
      </w:pPr>
      <w:r w:rsidRPr="00517697">
        <w:rPr>
          <w:b/>
        </w:rPr>
        <w:t>3.5.</w:t>
      </w:r>
      <w:r>
        <w:t xml:space="preserve"> – L’UCAI è  presente nella società oltre che con le sue manifestazioni di </w:t>
      </w:r>
      <w:r w:rsidR="0013238F">
        <w:t>carattere pastorale e culturale</w:t>
      </w:r>
      <w:r>
        <w:t>, anche con una sua rivista quadrimestrale di arte e cultura “Arte e Fede”-</w:t>
      </w:r>
      <w:r w:rsidR="0013238F">
        <w:t xml:space="preserve"> </w:t>
      </w:r>
      <w:r>
        <w:t xml:space="preserve"> Informazioni UCAI .</w:t>
      </w:r>
    </w:p>
    <w:p w:rsidR="00517697" w:rsidRDefault="00517697" w:rsidP="004A7164">
      <w:pPr>
        <w:ind w:left="1260"/>
      </w:pPr>
    </w:p>
    <w:p w:rsidR="00517697" w:rsidRDefault="00517697" w:rsidP="00517697">
      <w:pPr>
        <w:numPr>
          <w:ilvl w:val="0"/>
          <w:numId w:val="1"/>
        </w:numPr>
        <w:rPr>
          <w:b/>
        </w:rPr>
      </w:pPr>
      <w:r w:rsidRPr="00517697">
        <w:rPr>
          <w:b/>
        </w:rPr>
        <w:t>– VERIFICA NEI FRUTTI</w:t>
      </w:r>
    </w:p>
    <w:p w:rsidR="00517697" w:rsidRDefault="00517697" w:rsidP="00FF7A23">
      <w:pPr>
        <w:ind w:left="360"/>
      </w:pPr>
      <w:r w:rsidRPr="00FF7A23">
        <w:t>I frutti di maggior rilievo che si ravvisano nell’esperienza spirituale e apostolica dell’UCAI si possono evidenziare nella disponibilità a partecipare attivamente ai programmi e alle attività pastorali della Ch</w:t>
      </w:r>
      <w:r w:rsidR="00B03E00">
        <w:t>iesa cattolica a livello locale</w:t>
      </w:r>
      <w:r w:rsidRPr="00FF7A23">
        <w:t xml:space="preserve">, nazionale ed internazionale impegnandosi attraverso la catechesi per la diffusione della Parola di Cristo secondo le Sacre Scritture </w:t>
      </w:r>
      <w:r w:rsidR="00FF7A23" w:rsidRPr="00FF7A23">
        <w:t>con le varie espressioni delle tecniche artis</w:t>
      </w:r>
      <w:r w:rsidR="00B03E00">
        <w:t>tiche</w:t>
      </w:r>
      <w:r w:rsidR="00FF7A23" w:rsidRPr="00FF7A23">
        <w:t>.</w:t>
      </w:r>
    </w:p>
    <w:p w:rsidR="00FF7A23" w:rsidRDefault="00FF7A23" w:rsidP="00FF7A23">
      <w:pPr>
        <w:ind w:left="360"/>
      </w:pPr>
    </w:p>
    <w:p w:rsidR="00FF7A23" w:rsidRDefault="00FF7A23" w:rsidP="00FF7A23">
      <w:pPr>
        <w:ind w:left="360"/>
      </w:pPr>
    </w:p>
    <w:p w:rsidR="00FF7A23" w:rsidRDefault="00FF7A23" w:rsidP="00FF7A23">
      <w:pPr>
        <w:ind w:left="360"/>
      </w:pPr>
    </w:p>
    <w:p w:rsidR="00FF7A23" w:rsidRDefault="00FF7A23" w:rsidP="00FF7A23">
      <w:pPr>
        <w:ind w:left="360"/>
      </w:pPr>
    </w:p>
    <w:p w:rsidR="00FF7A23" w:rsidRDefault="00FF7A23" w:rsidP="00FF7A23">
      <w:pPr>
        <w:ind w:left="360"/>
      </w:pPr>
    </w:p>
    <w:p w:rsidR="00FF7A23" w:rsidRDefault="00FF7A23" w:rsidP="00FF7A23">
      <w:pPr>
        <w:ind w:left="360"/>
      </w:pPr>
    </w:p>
    <w:p w:rsidR="00FF7A23" w:rsidRDefault="00FF7A23" w:rsidP="00FF7A23">
      <w:pPr>
        <w:ind w:left="360"/>
      </w:pPr>
    </w:p>
    <w:p w:rsidR="00FF7A23" w:rsidRDefault="00FF7A23" w:rsidP="00FF7A23">
      <w:pPr>
        <w:ind w:left="360"/>
      </w:pPr>
    </w:p>
    <w:p w:rsidR="00FF7A23" w:rsidRDefault="00FF7A23" w:rsidP="00FF7A23">
      <w:pPr>
        <w:ind w:left="360"/>
      </w:pPr>
    </w:p>
    <w:p w:rsidR="00FF7A23" w:rsidRDefault="00FF7A23" w:rsidP="00FF7A23">
      <w:pPr>
        <w:ind w:left="360"/>
      </w:pPr>
    </w:p>
    <w:p w:rsidR="00FF7A23" w:rsidRDefault="00FF7A23" w:rsidP="00FF7A23">
      <w:pPr>
        <w:ind w:left="360"/>
      </w:pPr>
    </w:p>
    <w:p w:rsidR="00FF7A23" w:rsidRDefault="00FF7A23" w:rsidP="00DC517F"/>
    <w:p w:rsidR="00DC517F" w:rsidRDefault="00DC517F" w:rsidP="00DC517F"/>
    <w:p w:rsidR="005A0324" w:rsidRDefault="005A0324" w:rsidP="00DC517F"/>
    <w:p w:rsidR="005A0324" w:rsidRDefault="005A0324" w:rsidP="00DC517F"/>
    <w:p w:rsidR="00DC517F" w:rsidRDefault="00DC517F" w:rsidP="00DC517F">
      <w:pPr>
        <w:rPr>
          <w:sz w:val="22"/>
          <w:szCs w:val="22"/>
        </w:rPr>
      </w:pPr>
    </w:p>
    <w:p w:rsidR="00FF7A23" w:rsidRPr="008E74F9" w:rsidRDefault="00FF7A23" w:rsidP="00FF7A23">
      <w:pPr>
        <w:jc w:val="center"/>
        <w:rPr>
          <w:sz w:val="22"/>
          <w:szCs w:val="22"/>
        </w:rPr>
      </w:pPr>
    </w:p>
    <w:p w:rsidR="00FF7A23" w:rsidRDefault="00FF7A23" w:rsidP="00FF7A23">
      <w:pPr>
        <w:ind w:left="360"/>
        <w:jc w:val="center"/>
        <w:rPr>
          <w:b/>
        </w:rPr>
      </w:pPr>
      <w:r w:rsidRPr="00FF7A23">
        <w:rPr>
          <w:b/>
        </w:rPr>
        <w:t>STATUTO</w:t>
      </w:r>
    </w:p>
    <w:p w:rsidR="00FF7A23" w:rsidRDefault="00FF7A23" w:rsidP="00FF7A23">
      <w:pPr>
        <w:ind w:left="360"/>
        <w:rPr>
          <w:b/>
        </w:rPr>
      </w:pPr>
      <w:r>
        <w:rPr>
          <w:b/>
        </w:rPr>
        <w:t>Art. 1</w:t>
      </w:r>
    </w:p>
    <w:p w:rsidR="00FF7A23" w:rsidRPr="00AE380D" w:rsidRDefault="00FF7A23" w:rsidP="00FF7A23">
      <w:pPr>
        <w:ind w:left="360"/>
      </w:pPr>
      <w:r w:rsidRPr="00AE380D">
        <w:t>E’ costituita l’Unione Cattolica Artisti Italiani (UCAI) con sede centrale in Roma .</w:t>
      </w:r>
    </w:p>
    <w:p w:rsidR="00FF7A23" w:rsidRPr="00AE380D" w:rsidRDefault="00FF7A23" w:rsidP="00FF7A23">
      <w:pPr>
        <w:ind w:left="360"/>
      </w:pPr>
    </w:p>
    <w:p w:rsidR="00FF7A23" w:rsidRDefault="00FF7A23" w:rsidP="00FF7A23">
      <w:pPr>
        <w:ind w:left="360"/>
        <w:rPr>
          <w:b/>
        </w:rPr>
      </w:pPr>
      <w:r w:rsidRPr="00FF7A23">
        <w:rPr>
          <w:b/>
        </w:rPr>
        <w:t xml:space="preserve">Art. 2 </w:t>
      </w:r>
    </w:p>
    <w:p w:rsidR="00FF7A23" w:rsidRDefault="00FF7A23" w:rsidP="00FF7A23">
      <w:pPr>
        <w:ind w:left="360"/>
      </w:pPr>
      <w:r w:rsidRPr="00FF7A23">
        <w:t>L’UCAI è</w:t>
      </w:r>
      <w:r w:rsidR="00C2262F">
        <w:t xml:space="preserve"> un’ associazione privata di artisti e simpatizzanti</w:t>
      </w:r>
      <w:r w:rsidRPr="00FF7A23">
        <w:t>, che operano nei vari campi dell’arte ispirandosi ai valori del Cristian</w:t>
      </w:r>
      <w:r w:rsidR="00C2262F">
        <w:t>esimo.</w:t>
      </w:r>
      <w:r w:rsidRPr="00FF7A23">
        <w:t xml:space="preserve"> .  </w:t>
      </w:r>
    </w:p>
    <w:p w:rsidR="00FF7A23" w:rsidRDefault="00FF7A23" w:rsidP="00FF7A23">
      <w:pPr>
        <w:ind w:left="360"/>
      </w:pPr>
    </w:p>
    <w:p w:rsidR="00FF7A23" w:rsidRDefault="00FF7A23" w:rsidP="00FF7A23">
      <w:pPr>
        <w:ind w:left="360"/>
        <w:rPr>
          <w:b/>
        </w:rPr>
      </w:pPr>
      <w:r w:rsidRPr="00FF7A23">
        <w:rPr>
          <w:b/>
        </w:rPr>
        <w:t>Art. 3</w:t>
      </w:r>
    </w:p>
    <w:p w:rsidR="00FF7A23" w:rsidRDefault="00FF7A23" w:rsidP="00FF7A23">
      <w:pPr>
        <w:ind w:left="360"/>
      </w:pPr>
      <w:r w:rsidRPr="00FF7A23">
        <w:t>L’Unione non ha scopi di lucro . Essa intende :</w:t>
      </w:r>
    </w:p>
    <w:p w:rsidR="00FF7A23" w:rsidRDefault="00FF7A23" w:rsidP="00FF7A23">
      <w:pPr>
        <w:ind w:left="360"/>
      </w:pPr>
      <w:r>
        <w:t>a)</w:t>
      </w:r>
      <w:r w:rsidR="00FA4BB4">
        <w:t xml:space="preserve"> </w:t>
      </w:r>
      <w:r>
        <w:t>favorire l’elevazione cult</w:t>
      </w:r>
      <w:r w:rsidR="00FA4BB4">
        <w:t>urale, morale</w:t>
      </w:r>
      <w:r>
        <w:t>,</w:t>
      </w:r>
      <w:r w:rsidR="002F21C6">
        <w:t xml:space="preserve"> </w:t>
      </w:r>
      <w:r>
        <w:t>sociale e la formazione degli artisti e degl</w:t>
      </w:r>
      <w:r w:rsidR="00FA4BB4">
        <w:t>i operatori nel campo dell’arte</w:t>
      </w:r>
      <w:r>
        <w:t>;</w:t>
      </w:r>
    </w:p>
    <w:p w:rsidR="002F21C6" w:rsidRDefault="002F21C6" w:rsidP="00FF7A23">
      <w:pPr>
        <w:ind w:left="360"/>
      </w:pPr>
      <w:r>
        <w:t>b)</w:t>
      </w:r>
      <w:r w:rsidR="00FA4BB4">
        <w:t xml:space="preserve"> </w:t>
      </w:r>
      <w:r>
        <w:t>contribuire all’animazione cristiana di tutte le attività artistiche e promuo</w:t>
      </w:r>
      <w:r w:rsidR="00FA4BB4">
        <w:t>verne la valorizzazione sociale</w:t>
      </w:r>
      <w:r>
        <w:t>;</w:t>
      </w:r>
    </w:p>
    <w:p w:rsidR="002F21C6" w:rsidRDefault="002F21C6" w:rsidP="00FF7A23">
      <w:pPr>
        <w:ind w:left="360"/>
      </w:pPr>
      <w:r>
        <w:t>c)</w:t>
      </w:r>
      <w:r w:rsidR="00FA4BB4">
        <w:t xml:space="preserve"> </w:t>
      </w:r>
      <w:r>
        <w:t xml:space="preserve">incoraggiare e promuovere iniziative nel campo dell’arte in genere e liturgica in specie ; </w:t>
      </w:r>
    </w:p>
    <w:p w:rsidR="002F21C6" w:rsidRDefault="00FA4BB4" w:rsidP="00FF7A23">
      <w:pPr>
        <w:ind w:left="360"/>
      </w:pPr>
      <w:r>
        <w:t>d) curare i rapporti con quanti, nel mondo delle arti</w:t>
      </w:r>
      <w:r w:rsidR="002F21C6">
        <w:t>, pur muovendo da differenti p</w:t>
      </w:r>
      <w:r w:rsidR="00DC517F">
        <w:t xml:space="preserve">osizioni culturali e religiose, </w:t>
      </w:r>
      <w:r w:rsidR="002F21C6">
        <w:t xml:space="preserve"> perseguono la </w:t>
      </w:r>
      <w:r>
        <w:t xml:space="preserve">promozione della persona umana. </w:t>
      </w:r>
      <w:r w:rsidR="002F21C6">
        <w:t xml:space="preserve"> </w:t>
      </w:r>
    </w:p>
    <w:p w:rsidR="002F21C6" w:rsidRDefault="002F21C6" w:rsidP="00B74980">
      <w:r>
        <w:t xml:space="preserve"> .</w:t>
      </w:r>
    </w:p>
    <w:p w:rsidR="002F21C6" w:rsidRDefault="002F21C6" w:rsidP="00FF7A23">
      <w:pPr>
        <w:ind w:left="360"/>
        <w:rPr>
          <w:b/>
        </w:rPr>
      </w:pPr>
      <w:r w:rsidRPr="002F21C6">
        <w:rPr>
          <w:b/>
        </w:rPr>
        <w:t>Art. 4</w:t>
      </w:r>
    </w:p>
    <w:p w:rsidR="002F21C6" w:rsidRDefault="002F21C6" w:rsidP="00FA4BB4">
      <w:pPr>
        <w:ind w:left="360"/>
        <w:jc w:val="both"/>
      </w:pPr>
      <w:r w:rsidRPr="002F21C6">
        <w:t>Nel quadro delle pro</w:t>
      </w:r>
      <w:r w:rsidR="00B74980">
        <w:t>prie finalità, l’</w:t>
      </w:r>
      <w:proofErr w:type="spellStart"/>
      <w:r w:rsidR="00B74980">
        <w:t>Ucai</w:t>
      </w:r>
      <w:proofErr w:type="spellEnd"/>
      <w:r w:rsidR="00B74980">
        <w:t xml:space="preserve"> </w:t>
      </w:r>
      <w:r w:rsidRPr="002F21C6">
        <w:t>cura manif</w:t>
      </w:r>
      <w:r w:rsidR="00FA4BB4">
        <w:t>estazioni artistiche e culturali</w:t>
      </w:r>
      <w:r w:rsidRPr="002F21C6">
        <w:t>, divulga la conoscenza e promuove la tutela del patrimonio artistico ed è presente nei mezzi di comunicazione sociale .</w:t>
      </w:r>
    </w:p>
    <w:p w:rsidR="002F21C6" w:rsidRDefault="002F21C6" w:rsidP="00FF7A23">
      <w:pPr>
        <w:ind w:left="360"/>
      </w:pPr>
    </w:p>
    <w:p w:rsidR="002F21C6" w:rsidRDefault="002F21C6" w:rsidP="00FF7A23">
      <w:pPr>
        <w:ind w:left="360"/>
        <w:rPr>
          <w:b/>
        </w:rPr>
      </w:pPr>
      <w:r w:rsidRPr="002F21C6">
        <w:rPr>
          <w:b/>
        </w:rPr>
        <w:t>Art. 5</w:t>
      </w:r>
    </w:p>
    <w:p w:rsidR="002F21C6" w:rsidRPr="007C4F2C" w:rsidRDefault="002F21C6" w:rsidP="00FA4BB4">
      <w:pPr>
        <w:ind w:left="360"/>
        <w:jc w:val="both"/>
      </w:pPr>
      <w:r w:rsidRPr="007C4F2C">
        <w:t>L’adesione all’</w:t>
      </w:r>
      <w:proofErr w:type="spellStart"/>
      <w:r w:rsidR="00B74980">
        <w:t>Ucai</w:t>
      </w:r>
      <w:proofErr w:type="spellEnd"/>
      <w:r w:rsidR="007C4F2C" w:rsidRPr="007C4F2C">
        <w:t xml:space="preserve"> </w:t>
      </w:r>
      <w:r w:rsidRPr="007C4F2C">
        <w:t>impegna all’accettazio</w:t>
      </w:r>
      <w:r w:rsidR="00FA4BB4">
        <w:t>ne dei suoi principi e finalità</w:t>
      </w:r>
      <w:r w:rsidRPr="007C4F2C">
        <w:t>, a pa</w:t>
      </w:r>
      <w:r w:rsidR="00B74980">
        <w:t xml:space="preserve">rtecipare alla sua vita sociale, </w:t>
      </w:r>
      <w:r w:rsidRPr="007C4F2C">
        <w:t xml:space="preserve">a contribuire nel modo proprio di ciascuno </w:t>
      </w:r>
      <w:r w:rsidR="00FA4BB4">
        <w:t>alla elaborazione</w:t>
      </w:r>
      <w:r w:rsidR="007C4F2C" w:rsidRPr="007C4F2C">
        <w:t>, promozione e sostegno delle iniziative dell’Unione .</w:t>
      </w:r>
    </w:p>
    <w:p w:rsidR="007C4F2C" w:rsidRDefault="007C4F2C" w:rsidP="00FF7A23">
      <w:pPr>
        <w:ind w:left="360"/>
      </w:pPr>
      <w:r w:rsidRPr="007C4F2C">
        <w:t xml:space="preserve">L’adesione deve essere rinnovata annualmente mediante il versamento di una quota stabilita dal Consiglio Nazionale . </w:t>
      </w:r>
    </w:p>
    <w:p w:rsidR="007C4F2C" w:rsidRDefault="007C4F2C" w:rsidP="00FF7A23">
      <w:pPr>
        <w:ind w:left="360"/>
      </w:pPr>
    </w:p>
    <w:p w:rsidR="007C4F2C" w:rsidRDefault="007C4F2C" w:rsidP="00FF7A23">
      <w:pPr>
        <w:ind w:left="360"/>
        <w:rPr>
          <w:b/>
        </w:rPr>
      </w:pPr>
      <w:r w:rsidRPr="007C4F2C">
        <w:rPr>
          <w:b/>
        </w:rPr>
        <w:t>Art. 6</w:t>
      </w:r>
    </w:p>
    <w:p w:rsidR="007C4F2C" w:rsidRDefault="007C4F2C" w:rsidP="00FA4BB4">
      <w:pPr>
        <w:ind w:left="360"/>
        <w:jc w:val="both"/>
      </w:pPr>
      <w:r w:rsidRPr="007C4F2C">
        <w:t>L’</w:t>
      </w:r>
      <w:proofErr w:type="spellStart"/>
      <w:r w:rsidRPr="007C4F2C">
        <w:t>Ucai</w:t>
      </w:r>
      <w:proofErr w:type="spellEnd"/>
      <w:r w:rsidRPr="007C4F2C">
        <w:t xml:space="preserve"> si</w:t>
      </w:r>
      <w:r w:rsidR="005A0324">
        <w:t xml:space="preserve">  articola in Sezioni diocesane</w:t>
      </w:r>
      <w:r w:rsidRPr="007C4F2C">
        <w:t>, rette cia</w:t>
      </w:r>
      <w:r w:rsidR="00FA4BB4">
        <w:t>scuna da un proprio regolamento</w:t>
      </w:r>
      <w:r w:rsidRPr="007C4F2C">
        <w:t>, approvato da</w:t>
      </w:r>
      <w:r w:rsidR="00635DA1">
        <w:t xml:space="preserve">l </w:t>
      </w:r>
      <w:r w:rsidRPr="007C4F2C">
        <w:t xml:space="preserve"> Vescovo diocesano in conformità con le norme dello Statuto e del Regolamento Nazionale .</w:t>
      </w:r>
    </w:p>
    <w:p w:rsidR="007C4F2C" w:rsidRDefault="007C4F2C" w:rsidP="00FF7A23">
      <w:pPr>
        <w:ind w:left="360"/>
      </w:pPr>
    </w:p>
    <w:p w:rsidR="007C4F2C" w:rsidRDefault="007C4F2C" w:rsidP="00FF7A23">
      <w:pPr>
        <w:ind w:left="360"/>
        <w:rPr>
          <w:b/>
        </w:rPr>
      </w:pPr>
      <w:r w:rsidRPr="007C4F2C">
        <w:rPr>
          <w:b/>
        </w:rPr>
        <w:t>Art. 7</w:t>
      </w:r>
    </w:p>
    <w:p w:rsidR="007C4F2C" w:rsidRDefault="007C4F2C" w:rsidP="00FF7A23">
      <w:pPr>
        <w:ind w:left="360"/>
      </w:pPr>
      <w:r w:rsidRPr="007C4F2C">
        <w:t>L’Unione cura i rapporti con organismi similari che si prefiggono scopi analoghi a quelli dell’art.</w:t>
      </w:r>
      <w:r w:rsidR="00B74980">
        <w:t xml:space="preserve"> 3 ed agiscono a livello locale</w:t>
      </w:r>
      <w:r w:rsidRPr="007C4F2C">
        <w:t>, nazionale ed internazionale e coopera con quelli che hanno analoghe finalità .</w:t>
      </w:r>
    </w:p>
    <w:p w:rsidR="007C4F2C" w:rsidRDefault="007C4F2C" w:rsidP="00FF7A23">
      <w:pPr>
        <w:ind w:left="360"/>
      </w:pPr>
    </w:p>
    <w:p w:rsidR="007C4F2C" w:rsidRDefault="007C4F2C" w:rsidP="00FF7A23">
      <w:pPr>
        <w:ind w:left="360"/>
        <w:rPr>
          <w:b/>
        </w:rPr>
      </w:pPr>
      <w:r w:rsidRPr="007C4F2C">
        <w:rPr>
          <w:b/>
        </w:rPr>
        <w:t>Art. 8</w:t>
      </w:r>
    </w:p>
    <w:p w:rsidR="007C4F2C" w:rsidRDefault="007C4F2C" w:rsidP="00FF7A23">
      <w:pPr>
        <w:ind w:left="360"/>
        <w:rPr>
          <w:b/>
        </w:rPr>
      </w:pPr>
      <w:r>
        <w:rPr>
          <w:b/>
        </w:rPr>
        <w:t>Gli Organi nazionali dell’UCAI sono :</w:t>
      </w:r>
    </w:p>
    <w:p w:rsidR="0064112E" w:rsidRPr="00154747" w:rsidRDefault="0064112E" w:rsidP="0064112E">
      <w:r>
        <w:t xml:space="preserve">       a) </w:t>
      </w:r>
      <w:r w:rsidRPr="00154747">
        <w:t xml:space="preserve">l’Assemblea </w:t>
      </w:r>
    </w:p>
    <w:p w:rsidR="0064112E" w:rsidRPr="00154747" w:rsidRDefault="0064112E" w:rsidP="0064112E">
      <w:r>
        <w:t xml:space="preserve">       b) </w:t>
      </w:r>
      <w:r w:rsidRPr="00154747">
        <w:t xml:space="preserve">il Consiglio Nazionale </w:t>
      </w:r>
    </w:p>
    <w:p w:rsidR="0064112E" w:rsidRPr="00154747" w:rsidRDefault="0064112E" w:rsidP="0064112E">
      <w:r>
        <w:t xml:space="preserve">       c) </w:t>
      </w:r>
      <w:smartTag w:uri="urn:schemas-microsoft-com:office:smarttags" w:element="PersonName">
        <w:smartTagPr>
          <w:attr w:name="ProductID" w:val="la Presidenza"/>
        </w:smartTagPr>
        <w:r w:rsidRPr="00154747">
          <w:t>la Presidenza</w:t>
        </w:r>
      </w:smartTag>
      <w:r w:rsidRPr="00154747">
        <w:t xml:space="preserve"> </w:t>
      </w:r>
    </w:p>
    <w:p w:rsidR="0064112E" w:rsidRPr="00154747" w:rsidRDefault="0064112E" w:rsidP="0064112E">
      <w:r>
        <w:t xml:space="preserve">       d) </w:t>
      </w:r>
      <w:r w:rsidRPr="00154747">
        <w:t xml:space="preserve">i Revisori dei Conti </w:t>
      </w:r>
    </w:p>
    <w:p w:rsidR="00C10B9B" w:rsidRPr="00921982" w:rsidRDefault="00FA4BB4" w:rsidP="00921982">
      <w:r>
        <w:t xml:space="preserve">      </w:t>
      </w:r>
      <w:r w:rsidR="00921982">
        <w:t xml:space="preserve"> </w:t>
      </w:r>
      <w:r w:rsidR="0064112E">
        <w:t>e)</w:t>
      </w:r>
      <w:r w:rsidR="00921982">
        <w:t xml:space="preserve"> </w:t>
      </w:r>
      <w:r w:rsidR="0064112E">
        <w:t>il Collegio de</w:t>
      </w:r>
      <w:r w:rsidR="0064112E" w:rsidRPr="00154747">
        <w:t xml:space="preserve">i Probiviri .  </w:t>
      </w:r>
    </w:p>
    <w:p w:rsidR="00FA4BB4" w:rsidRDefault="00FA4BB4" w:rsidP="0064112E"/>
    <w:p w:rsidR="00B74980" w:rsidRDefault="00B74980" w:rsidP="0064112E"/>
    <w:p w:rsidR="00B74980" w:rsidRDefault="00B74980" w:rsidP="0064112E"/>
    <w:p w:rsidR="00B74980" w:rsidRDefault="00B74980" w:rsidP="0064112E"/>
    <w:p w:rsidR="00B74980" w:rsidRDefault="00B74980" w:rsidP="0064112E"/>
    <w:p w:rsidR="00B74980" w:rsidRDefault="00B74980" w:rsidP="0064112E"/>
    <w:p w:rsidR="00F70D10" w:rsidRDefault="00706116" w:rsidP="00B74980">
      <w:pPr>
        <w:jc w:val="both"/>
        <w:rPr>
          <w:b/>
        </w:rPr>
      </w:pPr>
      <w:r>
        <w:rPr>
          <w:b/>
        </w:rPr>
        <w:t xml:space="preserve"> </w:t>
      </w:r>
      <w:r w:rsidR="0064112E" w:rsidRPr="0064112E">
        <w:rPr>
          <w:b/>
        </w:rPr>
        <w:t>Art. 9</w:t>
      </w:r>
    </w:p>
    <w:p w:rsidR="00256284" w:rsidRPr="00F70D10" w:rsidRDefault="00B74980" w:rsidP="00B74980">
      <w:pPr>
        <w:jc w:val="both"/>
        <w:rPr>
          <w:b/>
        </w:rPr>
      </w:pPr>
      <w:r>
        <w:t xml:space="preserve"> </w:t>
      </w:r>
      <w:r w:rsidR="00FA4BB4">
        <w:t>L’ Assemblea è costituita</w:t>
      </w:r>
      <w:r w:rsidR="0064112E" w:rsidRPr="00143E6B">
        <w:t xml:space="preserve"> da uno o</w:t>
      </w:r>
      <w:r w:rsidR="00FA4BB4">
        <w:t xml:space="preserve"> più delegati in ragione d</w:t>
      </w:r>
      <w:r>
        <w:t>ella con</w:t>
      </w:r>
      <w:r w:rsidR="00F70D10">
        <w:t>sistenza numerica della sezione.</w:t>
      </w:r>
      <w:r w:rsidR="00706116">
        <w:t xml:space="preserve">  </w:t>
      </w:r>
      <w:r w:rsidR="0064112E" w:rsidRPr="00143E6B">
        <w:t xml:space="preserve">E’ il massimo organo rappresentativo dell’Unione ed esercita funzioni di indirizzo su tutta la sua </w:t>
      </w:r>
      <w:r w:rsidR="00706116">
        <w:t xml:space="preserve">  </w:t>
      </w:r>
      <w:r w:rsidR="0064112E" w:rsidRPr="00143E6B">
        <w:t xml:space="preserve">attività . Viene convocata dal Presidente almeno ogni tre anni e in via </w:t>
      </w:r>
      <w:r w:rsidR="00F70D10">
        <w:t>straordinaria a richiesta di un</w:t>
      </w:r>
      <w:r w:rsidR="00706116">
        <w:t xml:space="preserve"> </w:t>
      </w:r>
      <w:r w:rsidR="00635DA1">
        <w:t>terzo dei membri</w:t>
      </w:r>
      <w:r w:rsidR="0064112E" w:rsidRPr="00143E6B">
        <w:t xml:space="preserve">. Elegge dal suo seno a maggioranza semplice dei presenti </w:t>
      </w:r>
      <w:r w:rsidR="00143E6B" w:rsidRPr="00143E6B">
        <w:t>i membri el</w:t>
      </w:r>
      <w:r w:rsidR="00F70D10">
        <w:t xml:space="preserve">ettivi del Consiglio Nazionale, i tre </w:t>
      </w:r>
      <w:r w:rsidR="00143E6B" w:rsidRPr="00143E6B">
        <w:t xml:space="preserve"> Re</w:t>
      </w:r>
      <w:r w:rsidR="00F70D10">
        <w:t xml:space="preserve">visori dei Conti e </w:t>
      </w:r>
      <w:r w:rsidR="00143E6B" w:rsidRPr="00143E6B">
        <w:t>i tre compone</w:t>
      </w:r>
      <w:r w:rsidR="00FA4BB4">
        <w:t xml:space="preserve">nti il Collegio dei Probiviri </w:t>
      </w:r>
    </w:p>
    <w:p w:rsidR="00256284" w:rsidRDefault="00256284" w:rsidP="00256284">
      <w:pPr>
        <w:rPr>
          <w:b/>
        </w:rPr>
      </w:pPr>
    </w:p>
    <w:p w:rsidR="00143E6B" w:rsidRDefault="00143E6B" w:rsidP="0064112E">
      <w:pPr>
        <w:rPr>
          <w:b/>
        </w:rPr>
      </w:pPr>
      <w:r>
        <w:rPr>
          <w:b/>
        </w:rPr>
        <w:t>Art. 10</w:t>
      </w:r>
    </w:p>
    <w:p w:rsidR="00143E6B" w:rsidRPr="00143E6B" w:rsidRDefault="00143E6B" w:rsidP="0064112E">
      <w:r w:rsidRPr="00143E6B">
        <w:t>Il Consiglio Nazionale è composto da 13 (tredici) C</w:t>
      </w:r>
      <w:r w:rsidR="005A0324">
        <w:t>onsiglieri che eleggono al proprio interno</w:t>
      </w:r>
      <w:r w:rsidRPr="00143E6B">
        <w:t xml:space="preserve"> il Presidente e i tr</w:t>
      </w:r>
      <w:r w:rsidR="00520B32">
        <w:t>e Vice- Presidenti,</w:t>
      </w:r>
      <w:r w:rsidRPr="00143E6B">
        <w:t xml:space="preserve"> il Segretario Nazionale e il Tesoriere</w:t>
      </w:r>
      <w:r w:rsidR="00520B32">
        <w:t xml:space="preserve">. </w:t>
      </w:r>
    </w:p>
    <w:p w:rsidR="00143E6B" w:rsidRPr="00143E6B" w:rsidRDefault="00520B32" w:rsidP="0064112E">
      <w:r>
        <w:t>Il Consiglio Nazionale</w:t>
      </w:r>
      <w:r w:rsidR="00143E6B" w:rsidRPr="00143E6B">
        <w:t>:</w:t>
      </w:r>
    </w:p>
    <w:p w:rsidR="00143E6B" w:rsidRPr="00143E6B" w:rsidRDefault="00143E6B" w:rsidP="00520B32">
      <w:pPr>
        <w:jc w:val="both"/>
      </w:pPr>
      <w:r w:rsidRPr="00143E6B">
        <w:t>a)</w:t>
      </w:r>
      <w:r w:rsidR="00520B32">
        <w:t xml:space="preserve"> </w:t>
      </w:r>
      <w:r w:rsidRPr="00143E6B">
        <w:t>sovrintende alla corretta applicazione delle norme statutari e delle direttive dell’Assemblea;</w:t>
      </w:r>
    </w:p>
    <w:p w:rsidR="00143E6B" w:rsidRPr="00143E6B" w:rsidRDefault="00143E6B" w:rsidP="0064112E">
      <w:r w:rsidRPr="00143E6B">
        <w:t>b)</w:t>
      </w:r>
      <w:r w:rsidR="00520B32">
        <w:t xml:space="preserve"> predispone</w:t>
      </w:r>
      <w:r w:rsidRPr="00143E6B">
        <w:t xml:space="preserve"> il bilancio prev</w:t>
      </w:r>
      <w:r w:rsidR="00520B32">
        <w:t>entivo e consuntivo dell’Unione</w:t>
      </w:r>
      <w:r w:rsidRPr="00143E6B">
        <w:t xml:space="preserve">; </w:t>
      </w:r>
    </w:p>
    <w:p w:rsidR="00143E6B" w:rsidRPr="00143E6B" w:rsidRDefault="00143E6B" w:rsidP="0064112E">
      <w:r w:rsidRPr="00143E6B">
        <w:t>c)</w:t>
      </w:r>
      <w:r w:rsidR="00520B32">
        <w:t xml:space="preserve"> </w:t>
      </w:r>
      <w:r w:rsidRPr="00143E6B">
        <w:t>convalid</w:t>
      </w:r>
      <w:r w:rsidR="00520B32">
        <w:t>a la creazione di nuove Sezioni</w:t>
      </w:r>
      <w:r w:rsidRPr="00143E6B">
        <w:t>;</w:t>
      </w:r>
    </w:p>
    <w:p w:rsidR="00143E6B" w:rsidRDefault="00143E6B" w:rsidP="0064112E">
      <w:r w:rsidRPr="00143E6B">
        <w:t>d)</w:t>
      </w:r>
      <w:r w:rsidR="00635DA1">
        <w:t xml:space="preserve"> </w:t>
      </w:r>
      <w:r w:rsidRPr="00143E6B">
        <w:t>predispone il Regolamento dell’Unione e ne approva le modifiche .</w:t>
      </w:r>
    </w:p>
    <w:p w:rsidR="00706116" w:rsidRDefault="00706116" w:rsidP="0064112E"/>
    <w:p w:rsidR="00706116" w:rsidRDefault="00706116" w:rsidP="0064112E">
      <w:pPr>
        <w:rPr>
          <w:b/>
        </w:rPr>
      </w:pPr>
      <w:r>
        <w:rPr>
          <w:b/>
        </w:rPr>
        <w:t>Art.11</w:t>
      </w:r>
    </w:p>
    <w:p w:rsidR="00706116" w:rsidRPr="00C10B9B" w:rsidRDefault="00706116" w:rsidP="00706116">
      <w:smartTag w:uri="urn:schemas-microsoft-com:office:smarttags" w:element="PersonName">
        <w:smartTagPr>
          <w:attr w:name="ProductID" w:val="la Presidenza"/>
        </w:smartTagPr>
        <w:r w:rsidRPr="00C10B9B">
          <w:t>La Presidenza</w:t>
        </w:r>
      </w:smartTag>
      <w:r w:rsidR="00635DA1">
        <w:t>, organo esecutivo dell’Unione</w:t>
      </w:r>
      <w:r w:rsidRPr="00C10B9B">
        <w:t>, è composta dai seguenti membri:</w:t>
      </w:r>
    </w:p>
    <w:p w:rsidR="00706116" w:rsidRPr="00C10B9B" w:rsidRDefault="00706116" w:rsidP="00706116">
      <w:r w:rsidRPr="00C10B9B">
        <w:t>- il Presidente ;</w:t>
      </w:r>
    </w:p>
    <w:p w:rsidR="00706116" w:rsidRPr="00C10B9B" w:rsidRDefault="00706116" w:rsidP="00706116">
      <w:r w:rsidRPr="00C10B9B">
        <w:t>-</w:t>
      </w:r>
      <w:r w:rsidR="00635DA1">
        <w:t xml:space="preserve"> i </w:t>
      </w:r>
      <w:r w:rsidRPr="00C10B9B">
        <w:t xml:space="preserve"> tre Vice Presidenti in rappresentanza delle rispettive aree geografiche (Nord</w:t>
      </w:r>
      <w:r w:rsidR="00635DA1">
        <w:t xml:space="preserve"> </w:t>
      </w:r>
      <w:r w:rsidRPr="00C10B9B">
        <w:t>-</w:t>
      </w:r>
      <w:r w:rsidR="00635DA1">
        <w:t xml:space="preserve"> </w:t>
      </w:r>
      <w:r w:rsidRPr="00C10B9B">
        <w:t>Centro – Sud);</w:t>
      </w:r>
    </w:p>
    <w:p w:rsidR="00706116" w:rsidRPr="00C10B9B" w:rsidRDefault="00706116" w:rsidP="00706116">
      <w:r w:rsidRPr="00C10B9B">
        <w:t>- il Segretari</w:t>
      </w:r>
      <w:r w:rsidR="00635DA1">
        <w:t>o</w:t>
      </w:r>
      <w:r w:rsidRPr="00C10B9B">
        <w:t xml:space="preserve"> Nazionale ; </w:t>
      </w:r>
    </w:p>
    <w:p w:rsidR="00706116" w:rsidRPr="00C10B9B" w:rsidRDefault="00706116" w:rsidP="00706116">
      <w:r w:rsidRPr="00C10B9B">
        <w:t>- il Tesoriere .</w:t>
      </w:r>
    </w:p>
    <w:p w:rsidR="00706116" w:rsidRDefault="00706116" w:rsidP="00706116">
      <w:r w:rsidRPr="00C10B9B">
        <w:t>Il Presidente rappresenta l’Unione a tutti gli effetti , convoca e presiede le aduna</w:t>
      </w:r>
      <w:r w:rsidR="00C10B9B" w:rsidRPr="00C10B9B">
        <w:t>n</w:t>
      </w:r>
      <w:r w:rsidRPr="00C10B9B">
        <w:t>ze degli organi centrali e adotta i provvedi</w:t>
      </w:r>
      <w:r w:rsidR="00635DA1">
        <w:t xml:space="preserve">menti d’urgenza , che sottopone, </w:t>
      </w:r>
      <w:proofErr w:type="spellStart"/>
      <w:r w:rsidR="00635DA1">
        <w:t>po</w:t>
      </w:r>
      <w:proofErr w:type="spellEnd"/>
      <w:r w:rsidRPr="00C10B9B">
        <w:t xml:space="preserve"> , alla ratifica della Presidenza . </w:t>
      </w:r>
      <w:r w:rsidR="00C10B9B" w:rsidRPr="00C10B9B">
        <w:t>L’Unione può avere anche un presidente onorario , e</w:t>
      </w:r>
      <w:r w:rsidR="00635DA1">
        <w:t xml:space="preserve">letto dall’Assemblea Nazionale </w:t>
      </w:r>
    </w:p>
    <w:p w:rsidR="00C10B9B" w:rsidRDefault="00C10B9B" w:rsidP="00706116"/>
    <w:p w:rsidR="00C10B9B" w:rsidRPr="00C10B9B" w:rsidRDefault="00C10B9B" w:rsidP="00706116">
      <w:pPr>
        <w:rPr>
          <w:b/>
        </w:rPr>
      </w:pPr>
      <w:r w:rsidRPr="00C10B9B">
        <w:rPr>
          <w:b/>
        </w:rPr>
        <w:t>Art. 12</w:t>
      </w:r>
    </w:p>
    <w:p w:rsidR="00C10B9B" w:rsidRDefault="00C10B9B" w:rsidP="00706116">
      <w:r>
        <w:t xml:space="preserve">Il Consiglio Nazionale e </w:t>
      </w:r>
      <w:smartTag w:uri="urn:schemas-microsoft-com:office:smarttags" w:element="PersonName">
        <w:smartTagPr>
          <w:attr w:name="ProductID" w:val="la Presidenza"/>
        </w:smartTagPr>
        <w:r>
          <w:t>la Presidenza</w:t>
        </w:r>
      </w:smartTag>
      <w:r>
        <w:t xml:space="preserve"> sono assistiti dal Consulente Ecclesiastico Nazionale , nominato dal Consiglio Permanente della C.E.I.</w:t>
      </w:r>
    </w:p>
    <w:p w:rsidR="00C10B9B" w:rsidRDefault="00C10B9B" w:rsidP="00F70D10">
      <w:pPr>
        <w:jc w:val="both"/>
      </w:pPr>
      <w:r>
        <w:t>Esso partecipa di diritto alle riunioni dell’Asse</w:t>
      </w:r>
      <w:r w:rsidR="00F70D10">
        <w:t>mblea, del Consiglio Nazionale</w:t>
      </w:r>
      <w:r>
        <w:t xml:space="preserve">, della Presidenza e delle Commissioni di lavoro . </w:t>
      </w:r>
    </w:p>
    <w:p w:rsidR="00C10B9B" w:rsidRDefault="00C10B9B" w:rsidP="00706116"/>
    <w:p w:rsidR="00C10B9B" w:rsidRPr="00C10B9B" w:rsidRDefault="00C10B9B" w:rsidP="00706116">
      <w:pPr>
        <w:rPr>
          <w:b/>
        </w:rPr>
      </w:pPr>
      <w:r w:rsidRPr="00C10B9B">
        <w:rPr>
          <w:b/>
        </w:rPr>
        <w:t>Art.</w:t>
      </w:r>
      <w:r w:rsidR="00A11F22">
        <w:rPr>
          <w:b/>
        </w:rPr>
        <w:t xml:space="preserve"> </w:t>
      </w:r>
      <w:r w:rsidRPr="00C10B9B">
        <w:rPr>
          <w:b/>
        </w:rPr>
        <w:t>13</w:t>
      </w:r>
    </w:p>
    <w:p w:rsidR="00C10B9B" w:rsidRDefault="00C10B9B" w:rsidP="00706116">
      <w:r>
        <w:t>Tutti i responsabili delle cariche statutarie durano in carica tre anni. Il loro mandato si intende prorogato fino alla costituzione dei nuovi organi .</w:t>
      </w:r>
    </w:p>
    <w:p w:rsidR="00C10B9B" w:rsidRDefault="00C10B9B" w:rsidP="00706116">
      <w:r>
        <w:t>I membri uscenti sono rieleggibili per due soli mandati consecutivi.</w:t>
      </w:r>
    </w:p>
    <w:p w:rsidR="00921982" w:rsidRDefault="00921982" w:rsidP="00706116"/>
    <w:p w:rsidR="00C10B9B" w:rsidRPr="00110EE7" w:rsidRDefault="00C10B9B" w:rsidP="00706116">
      <w:pPr>
        <w:rPr>
          <w:b/>
        </w:rPr>
      </w:pPr>
      <w:r w:rsidRPr="00110EE7">
        <w:rPr>
          <w:b/>
        </w:rPr>
        <w:t>Art.</w:t>
      </w:r>
      <w:r w:rsidR="00A11F22">
        <w:rPr>
          <w:b/>
        </w:rPr>
        <w:t xml:space="preserve"> </w:t>
      </w:r>
      <w:r w:rsidRPr="00110EE7">
        <w:rPr>
          <w:b/>
        </w:rPr>
        <w:t>14</w:t>
      </w:r>
    </w:p>
    <w:p w:rsidR="00C10B9B" w:rsidRDefault="00C10B9B" w:rsidP="00706116">
      <w:r>
        <w:t>L’</w:t>
      </w:r>
      <w:r w:rsidR="00110EE7">
        <w:t>Unione si regge finanziariamente su</w:t>
      </w:r>
      <w:r w:rsidR="00995793">
        <w:t>lle quote degli iscritti</w:t>
      </w:r>
      <w:r>
        <w:t>, sui contrib</w:t>
      </w:r>
      <w:r w:rsidR="00995793">
        <w:t xml:space="preserve">uti di Enti pubblici e privati, </w:t>
      </w:r>
      <w:r>
        <w:t xml:space="preserve"> su donazioni e lasciti </w:t>
      </w:r>
      <w:r w:rsidR="00110EE7">
        <w:t xml:space="preserve">e su eventuali residui attivi provenenti dalle sue attività . </w:t>
      </w:r>
    </w:p>
    <w:p w:rsidR="00A11F22" w:rsidRPr="00921982" w:rsidRDefault="00110EE7" w:rsidP="00921982">
      <w:r>
        <w:t>L’amministrazione ordinaria è affidata al tesoriere che sottopone all’approvazione del Consiglio i bilanci preventivi e consuntivi . L’amministrazione straordinaria è competenza della Presidenza .</w:t>
      </w:r>
    </w:p>
    <w:p w:rsidR="00520B32" w:rsidRDefault="00520B32" w:rsidP="00706116"/>
    <w:p w:rsidR="00A11F22" w:rsidRPr="00A11F22" w:rsidRDefault="00A11F22" w:rsidP="00706116">
      <w:pPr>
        <w:rPr>
          <w:b/>
        </w:rPr>
      </w:pPr>
      <w:r w:rsidRPr="00A11F22">
        <w:rPr>
          <w:b/>
        </w:rPr>
        <w:t>Art. 15</w:t>
      </w:r>
    </w:p>
    <w:p w:rsidR="00A11F22" w:rsidRPr="00C10B9B" w:rsidRDefault="00A11F22" w:rsidP="00706116">
      <w:r>
        <w:t xml:space="preserve">Per quanto non contemplato nel presente Statuto si rinvia alle norme canoniche , con particolare riferimento ai poteri di vigilanza della competente autorità ecclesiastica , e alle norme civili . </w:t>
      </w:r>
    </w:p>
    <w:p w:rsidR="00706116" w:rsidRDefault="00706116" w:rsidP="00706116">
      <w:pPr>
        <w:rPr>
          <w:b/>
        </w:rPr>
      </w:pPr>
    </w:p>
    <w:p w:rsidR="00995793" w:rsidRDefault="00995793" w:rsidP="00706116">
      <w:pPr>
        <w:rPr>
          <w:b/>
        </w:rPr>
      </w:pPr>
    </w:p>
    <w:p w:rsidR="00995793" w:rsidRDefault="00995793" w:rsidP="00706116">
      <w:pPr>
        <w:rPr>
          <w:b/>
        </w:rPr>
      </w:pPr>
    </w:p>
    <w:p w:rsidR="00995793" w:rsidRDefault="00995793" w:rsidP="00706116">
      <w:pPr>
        <w:rPr>
          <w:b/>
        </w:rPr>
      </w:pPr>
    </w:p>
    <w:p w:rsidR="00A11F22" w:rsidRDefault="00A11F22" w:rsidP="00706116">
      <w:pPr>
        <w:rPr>
          <w:b/>
        </w:rPr>
      </w:pPr>
      <w:r>
        <w:rPr>
          <w:b/>
        </w:rPr>
        <w:t xml:space="preserve">Art . 16 </w:t>
      </w:r>
    </w:p>
    <w:p w:rsidR="00A11F22" w:rsidRDefault="00A11F22" w:rsidP="00706116">
      <w:r w:rsidRPr="00A11F22">
        <w:t>Ogni modifica del presente Statuto deve essere deliberata dall’Assemblea Nazionale con la maggioranza qualificata dei due</w:t>
      </w:r>
      <w:r w:rsidR="00520B32">
        <w:t xml:space="preserve"> terzi dei presenti e comunicata</w:t>
      </w:r>
      <w:r w:rsidR="00995793">
        <w:t xml:space="preserve"> </w:t>
      </w:r>
      <w:r w:rsidRPr="00A11F22">
        <w:t>alla competente Autorità Ecclesiastica .</w:t>
      </w:r>
    </w:p>
    <w:p w:rsidR="00A11F22" w:rsidRDefault="00A11F22" w:rsidP="00706116"/>
    <w:p w:rsidR="00A11F22" w:rsidRDefault="00A11F22" w:rsidP="00706116">
      <w:pPr>
        <w:rPr>
          <w:b/>
        </w:rPr>
      </w:pPr>
      <w:r w:rsidRPr="00A11F22">
        <w:rPr>
          <w:b/>
        </w:rPr>
        <w:t>Art . 17</w:t>
      </w:r>
    </w:p>
    <w:p w:rsidR="00A11F22" w:rsidRDefault="00520B32" w:rsidP="00520B32">
      <w:pPr>
        <w:jc w:val="both"/>
        <w:rPr>
          <w:b/>
        </w:rPr>
      </w:pPr>
      <w:r>
        <w:t>Il regolamento nazionale dell’Unione è parte integrante del presente Statuto</w:t>
      </w:r>
      <w:r w:rsidR="00A11F22">
        <w:rPr>
          <w:b/>
        </w:rPr>
        <w:t xml:space="preserve"> . </w:t>
      </w:r>
    </w:p>
    <w:p w:rsidR="00162108" w:rsidRPr="00A11F22" w:rsidRDefault="00162108" w:rsidP="00706116">
      <w:pPr>
        <w:rPr>
          <w:b/>
        </w:rPr>
      </w:pPr>
    </w:p>
    <w:p w:rsidR="00706116" w:rsidRDefault="00706116" w:rsidP="0064112E">
      <w:pPr>
        <w:rPr>
          <w:b/>
        </w:rPr>
      </w:pPr>
    </w:p>
    <w:p w:rsidR="00A11F22" w:rsidRDefault="00A11F22" w:rsidP="0064112E">
      <w:pPr>
        <w:rPr>
          <w:b/>
        </w:rPr>
      </w:pPr>
    </w:p>
    <w:p w:rsidR="00A11F22" w:rsidRDefault="00A11F22" w:rsidP="0064112E">
      <w:pPr>
        <w:rPr>
          <w:b/>
        </w:rPr>
      </w:pPr>
    </w:p>
    <w:p w:rsidR="00A11F22" w:rsidRDefault="00A11F22" w:rsidP="00A11F22">
      <w:pPr>
        <w:jc w:val="center"/>
        <w:rPr>
          <w:b/>
        </w:rPr>
      </w:pPr>
      <w:r>
        <w:rPr>
          <w:b/>
        </w:rPr>
        <w:t>REGOLAMENTO NAZIONALE</w:t>
      </w:r>
    </w:p>
    <w:p w:rsidR="00162108" w:rsidRDefault="00162108" w:rsidP="00A11F22">
      <w:pPr>
        <w:jc w:val="center"/>
        <w:rPr>
          <w:b/>
        </w:rPr>
      </w:pPr>
    </w:p>
    <w:p w:rsidR="00A11F22" w:rsidRPr="00B2257B" w:rsidRDefault="00B2257B" w:rsidP="00162108">
      <w:r>
        <w:rPr>
          <w:u w:val="single"/>
        </w:rPr>
        <w:t>Riferimento all’articolo 17 dello Statuto</w:t>
      </w:r>
    </w:p>
    <w:p w:rsidR="00162108" w:rsidRDefault="00162108" w:rsidP="00162108">
      <w:pPr>
        <w:rPr>
          <w:b/>
          <w:u w:val="single"/>
        </w:rPr>
      </w:pPr>
    </w:p>
    <w:p w:rsidR="00162108" w:rsidRDefault="00162108" w:rsidP="00162108">
      <w:r w:rsidRPr="00162108">
        <w:t xml:space="preserve">Il presente regolamento è parte integrante dello  Statuto dell’Unione. </w:t>
      </w:r>
    </w:p>
    <w:p w:rsidR="00162108" w:rsidRDefault="00162108" w:rsidP="00162108"/>
    <w:p w:rsidR="00162108" w:rsidRDefault="00162108" w:rsidP="00162108">
      <w:pPr>
        <w:rPr>
          <w:b/>
        </w:rPr>
      </w:pPr>
      <w:r w:rsidRPr="00162108">
        <w:rPr>
          <w:b/>
        </w:rPr>
        <w:t>Capitolo I : ASSEMBLEA NAZIONALE</w:t>
      </w:r>
    </w:p>
    <w:p w:rsidR="00162108" w:rsidRDefault="00162108" w:rsidP="00162108">
      <w:pPr>
        <w:rPr>
          <w:b/>
        </w:rPr>
      </w:pPr>
    </w:p>
    <w:p w:rsidR="00162108" w:rsidRPr="00162108" w:rsidRDefault="00162108" w:rsidP="00162108">
      <w:pPr>
        <w:rPr>
          <w:u w:val="single"/>
        </w:rPr>
      </w:pPr>
      <w:r w:rsidRPr="00162108">
        <w:rPr>
          <w:u w:val="single"/>
        </w:rPr>
        <w:t>Riferimento all’articolo 9 dello Statuto</w:t>
      </w:r>
    </w:p>
    <w:p w:rsidR="00162108" w:rsidRDefault="00162108" w:rsidP="00162108">
      <w:pPr>
        <w:rPr>
          <w:b/>
        </w:rPr>
      </w:pPr>
    </w:p>
    <w:p w:rsidR="005A0324" w:rsidRDefault="00162108" w:rsidP="00162108">
      <w:r w:rsidRPr="00162108">
        <w:t>Art. 1 –</w:t>
      </w:r>
      <w:r w:rsidR="005A0324">
        <w:t xml:space="preserve"> L’Assemblea è validamente costituita in prima convocazione quando siano presenti almeno la metà più uno dei delegati eletti ed in seconda convocazione qualunque sia il numero dei presenti.</w:t>
      </w:r>
    </w:p>
    <w:p w:rsidR="00162108" w:rsidRDefault="005A0324" w:rsidP="00162108">
      <w:r>
        <w:t>Essa delibera a maggioranza semplice dei presenti</w:t>
      </w:r>
      <w:r w:rsidR="00503C54">
        <w:t>, in caso di parità prevale il voto del Presidente.</w:t>
      </w:r>
      <w:r>
        <w:t xml:space="preserve"> </w:t>
      </w:r>
      <w:r w:rsidR="00162108" w:rsidRPr="00162108">
        <w:t xml:space="preserve"> Compiti dell’Assemblea Nazionale sono : </w:t>
      </w:r>
    </w:p>
    <w:p w:rsidR="00162108" w:rsidRDefault="00162108" w:rsidP="00162108">
      <w:r>
        <w:t>a)</w:t>
      </w:r>
      <w:r w:rsidR="004D17F2">
        <w:t xml:space="preserve"> </w:t>
      </w:r>
      <w:r>
        <w:t>discutere e deliberare circa le relazioni sull’attività svolta dal Consiglio Nazionale ;</w:t>
      </w:r>
    </w:p>
    <w:p w:rsidR="00162108" w:rsidRDefault="00162108" w:rsidP="00162108">
      <w:r>
        <w:t>b</w:t>
      </w:r>
      <w:r w:rsidR="004D17F2">
        <w:t xml:space="preserve"> </w:t>
      </w:r>
      <w:r>
        <w:t>)</w:t>
      </w:r>
      <w:r w:rsidR="004D17F2">
        <w:t xml:space="preserve"> </w:t>
      </w:r>
      <w:r>
        <w:t>formulare in linea di massima programmi di attività dell’Unione ;</w:t>
      </w:r>
    </w:p>
    <w:p w:rsidR="00162108" w:rsidRDefault="00162108" w:rsidP="00FB1D25">
      <w:pPr>
        <w:jc w:val="both"/>
      </w:pPr>
      <w:r>
        <w:t>c)</w:t>
      </w:r>
      <w:r w:rsidR="007C5AE1">
        <w:t xml:space="preserve"> </w:t>
      </w:r>
      <w:r>
        <w:t>deliberare</w:t>
      </w:r>
      <w:r w:rsidR="004D17F2">
        <w:t xml:space="preserve"> a maggioranza semplice</w:t>
      </w:r>
      <w:r>
        <w:t xml:space="preserve"> le modifiche allo S</w:t>
      </w:r>
      <w:r w:rsidR="00FB1D25">
        <w:t>tatuto (</w:t>
      </w:r>
      <w:r w:rsidR="005A0324">
        <w:t xml:space="preserve">art. 16 dello Statuto.) </w:t>
      </w:r>
      <w:r w:rsidR="00FB1D25">
        <w:t>T</w:t>
      </w:r>
      <w:r>
        <w:t>ali modifiche sono valide quando siano inserite nell’ordine del giorno dell’Assemblea Nazionale e approvate da almeno un terzo dei delegati pr</w:t>
      </w:r>
      <w:r w:rsidR="00FB1D25">
        <w:t>esenti e successivamente comunicate all’Autorità Ecclesiastica</w:t>
      </w:r>
      <w:r>
        <w:t>;</w:t>
      </w:r>
    </w:p>
    <w:p w:rsidR="00162108" w:rsidRDefault="004E063A" w:rsidP="00162108">
      <w:r>
        <w:t>d)</w:t>
      </w:r>
      <w:r w:rsidR="00FB1D25">
        <w:t xml:space="preserve"> ratificare il R</w:t>
      </w:r>
      <w:r>
        <w:t>egolamento nazionale dell’Unione</w:t>
      </w:r>
      <w:r w:rsidR="00FB1D25">
        <w:t xml:space="preserve"> e le eventuali modifiche approvati</w:t>
      </w:r>
      <w:r>
        <w:t xml:space="preserve"> dal Consiglio Nazionale ;</w:t>
      </w:r>
    </w:p>
    <w:p w:rsidR="004E063A" w:rsidRDefault="004E063A" w:rsidP="00FB1D25">
      <w:pPr>
        <w:jc w:val="both"/>
      </w:pPr>
      <w:r>
        <w:t>e)</w:t>
      </w:r>
      <w:r w:rsidR="00FB1D25">
        <w:t xml:space="preserve"> </w:t>
      </w:r>
      <w:r>
        <w:t>eleggere i membri del Consiglio Nazionale come previsto dal quarto comma dell’art. 9 dello Statuto e per far ciò : ogni Sezione designerà in Assemblea Plenaria d</w:t>
      </w:r>
      <w:r w:rsidR="00FB1D25">
        <w:t xml:space="preserve">ei Soci , allo scopo convocata </w:t>
      </w:r>
      <w:r>
        <w:t xml:space="preserve"> i propri delegati all’Assemblea Nazionale in ragione di un rappresentante per ogni 50 soci regolarmente iscritti o frazione .</w:t>
      </w:r>
    </w:p>
    <w:p w:rsidR="00256284" w:rsidRDefault="00256284" w:rsidP="00256284"/>
    <w:p w:rsidR="004E063A" w:rsidRDefault="004E063A" w:rsidP="00162108">
      <w:r>
        <w:t>Art.2 – Oltre ai</w:t>
      </w:r>
      <w:r w:rsidR="00277782">
        <w:t xml:space="preserve"> delegati aventi diritto al voto</w:t>
      </w:r>
      <w:r>
        <w:t>, possono part</w:t>
      </w:r>
      <w:r w:rsidR="007C61E3">
        <w:t>ecipare all’Assemblea Nazionale</w:t>
      </w:r>
      <w:r>
        <w:t xml:space="preserve">, con la sola facoltà </w:t>
      </w:r>
      <w:r w:rsidR="007C61E3">
        <w:t>di parola , gli invitati della P</w:t>
      </w:r>
      <w:r>
        <w:t>residenza Nazionale e singoli soci regolarmente iscritti .</w:t>
      </w:r>
    </w:p>
    <w:p w:rsidR="004E063A" w:rsidRDefault="004E063A" w:rsidP="00162108">
      <w:r>
        <w:t>Gli iscritti parte</w:t>
      </w:r>
      <w:r w:rsidR="00277782">
        <w:t>cipanti all’Assemblea Nazionale</w:t>
      </w:r>
      <w:r>
        <w:t xml:space="preserve">, che non </w:t>
      </w:r>
      <w:r w:rsidR="00277782">
        <w:t>siano anche</w:t>
      </w:r>
      <w:r w:rsidR="00503C54">
        <w:t xml:space="preserve"> Delegati di Sezione, hanno</w:t>
      </w:r>
      <w:r w:rsidR="00277782">
        <w:t xml:space="preserve"> facoltà di parola</w:t>
      </w:r>
      <w:r w:rsidR="00503C54">
        <w:t xml:space="preserve"> per esprimere il loro parere e portarlo a conoscenza dei delegati</w:t>
      </w:r>
      <w:r w:rsidR="00FB1F83">
        <w:t xml:space="preserve"> prima della votazione.</w:t>
      </w:r>
      <w:r w:rsidR="00503C54">
        <w:t xml:space="preserve">  </w:t>
      </w:r>
    </w:p>
    <w:p w:rsidR="004E063A" w:rsidRDefault="004E063A" w:rsidP="00162108">
      <w:r>
        <w:t>Il diritto di voto spetta solo ai delegati .</w:t>
      </w:r>
    </w:p>
    <w:p w:rsidR="004E063A" w:rsidRDefault="004E063A" w:rsidP="00162108">
      <w:r>
        <w:t>Il Consulente Ecclesiastico Nazionale partecipa all’Assemblea Nazionale di diritto (art. 12 dello Statuto).</w:t>
      </w:r>
    </w:p>
    <w:p w:rsidR="00256284" w:rsidRDefault="00277782" w:rsidP="00162108">
      <w:r>
        <w:t>Il Consiglio Nazionale partecipa di diritto all’Assemblea Nazionale.</w:t>
      </w:r>
    </w:p>
    <w:p w:rsidR="00827E85" w:rsidRDefault="00827E85" w:rsidP="00277782">
      <w:pPr>
        <w:jc w:val="both"/>
      </w:pPr>
    </w:p>
    <w:p w:rsidR="00827E85" w:rsidRDefault="007C61E3" w:rsidP="00162108">
      <w:r>
        <w:t>Art. 3 – L’assemblea Nazionale</w:t>
      </w:r>
      <w:r w:rsidR="00827E85">
        <w:t>,</w:t>
      </w:r>
      <w:r>
        <w:t xml:space="preserve"> su proposta del suo Presidente</w:t>
      </w:r>
      <w:r w:rsidR="00827E85">
        <w:t>, nomina una Commissione Elettorale che ha il c</w:t>
      </w:r>
      <w:r>
        <w:t>ompito di verificare le deleghe</w:t>
      </w:r>
      <w:r w:rsidR="00827E85">
        <w:t>, controllare la validità delle candidature</w:t>
      </w:r>
      <w:r w:rsidR="003236FF">
        <w:t>,</w:t>
      </w:r>
    </w:p>
    <w:p w:rsidR="00827E85" w:rsidRPr="00162108" w:rsidRDefault="00827E85" w:rsidP="00162108">
      <w:r>
        <w:lastRenderedPageBreak/>
        <w:t>procedere agli scrutini e proclamare gli eletti , di tutto redigendo specifico verbale da allegare a quello generale delle sedute dell’Assemblea Nazionale .</w:t>
      </w:r>
    </w:p>
    <w:p w:rsidR="00162108" w:rsidRDefault="00162108" w:rsidP="00162108">
      <w:pPr>
        <w:rPr>
          <w:b/>
        </w:rPr>
      </w:pPr>
    </w:p>
    <w:p w:rsidR="00327945" w:rsidRPr="00277782" w:rsidRDefault="00827E85" w:rsidP="00277782">
      <w:r w:rsidRPr="00827E85">
        <w:t>Art. 4 – Ai fini della formazione</w:t>
      </w:r>
      <w:r>
        <w:t xml:space="preserve"> della lista dei Consiglieri eleggibili , ogni delegato presenterà alla Commissione Elettorale , su indicazione scritta dei Presidenti di Sezione , il candidato scelto dalle assemblee sezionali di cui all’art. 1 lett</w:t>
      </w:r>
      <w:r w:rsidR="00277782">
        <w:t xml:space="preserve">era e)del presente regolamento </w:t>
      </w:r>
    </w:p>
    <w:p w:rsidR="003F6B00" w:rsidRDefault="003F6B00" w:rsidP="00162108"/>
    <w:p w:rsidR="003F6B00" w:rsidRDefault="00277782" w:rsidP="00277782">
      <w:pPr>
        <w:jc w:val="both"/>
      </w:pPr>
      <w:r>
        <w:t>Art. 5 – L’Assemblea elegge pro tempore il proprio Presidente e il segretario che ha</w:t>
      </w:r>
      <w:r w:rsidR="003F6B00">
        <w:t xml:space="preserve"> il compito di redigere il verbale generale delle sedute che deve essere </w:t>
      </w:r>
      <w:r>
        <w:t>approvato dall’Assemblea stessa</w:t>
      </w:r>
      <w:r w:rsidR="003F6B00">
        <w:t xml:space="preserve">, immediatamente prima della chiusura dei lavori . </w:t>
      </w:r>
    </w:p>
    <w:p w:rsidR="00327945" w:rsidRPr="007C6DC2" w:rsidRDefault="003F6B00" w:rsidP="007C6DC2">
      <w:pPr>
        <w:jc w:val="both"/>
      </w:pPr>
      <w:r>
        <w:t>T</w:t>
      </w:r>
      <w:r w:rsidR="00277782">
        <w:t>ale verbale</w:t>
      </w:r>
      <w:r>
        <w:t>, con allegato quel</w:t>
      </w:r>
      <w:r w:rsidR="00277782">
        <w:t>lo della Commissione Elettorale, dovrà essere trasmesso</w:t>
      </w:r>
      <w:r w:rsidR="007C6DC2">
        <w:t>, per conoscenza</w:t>
      </w:r>
      <w:r>
        <w:t xml:space="preserve">, </w:t>
      </w:r>
      <w:r w:rsidR="007C6DC2">
        <w:t>a cura del Segretario Nazionale</w:t>
      </w:r>
      <w:r>
        <w:t>, alla co</w:t>
      </w:r>
      <w:r w:rsidR="007C6DC2">
        <w:t>mpetente Autorità Ecclesiastica</w:t>
      </w:r>
      <w:r>
        <w:t>, alle Sezioni e pubblicato in stral</w:t>
      </w:r>
      <w:r w:rsidR="007C6DC2">
        <w:t>cio sulla Rivista dell’Unione .</w:t>
      </w:r>
    </w:p>
    <w:p w:rsidR="003F6B00" w:rsidRDefault="003F6B00" w:rsidP="00162108"/>
    <w:p w:rsidR="003F6B00" w:rsidRDefault="003F6B00" w:rsidP="00162108">
      <w:pPr>
        <w:rPr>
          <w:b/>
        </w:rPr>
      </w:pPr>
      <w:r w:rsidRPr="003F6B00">
        <w:rPr>
          <w:b/>
        </w:rPr>
        <w:t xml:space="preserve">Capitolo II: CONSIGLIO NAZIONALE </w:t>
      </w:r>
    </w:p>
    <w:p w:rsidR="00207BF5" w:rsidRDefault="00207BF5" w:rsidP="00162108">
      <w:pPr>
        <w:rPr>
          <w:b/>
        </w:rPr>
      </w:pPr>
    </w:p>
    <w:p w:rsidR="00207BF5" w:rsidRPr="00207BF5" w:rsidRDefault="00207BF5" w:rsidP="00162108">
      <w:pPr>
        <w:rPr>
          <w:u w:val="single"/>
        </w:rPr>
      </w:pPr>
      <w:r w:rsidRPr="00207BF5">
        <w:rPr>
          <w:u w:val="single"/>
        </w:rPr>
        <w:t>Riferimento all’articolo 10 dello Statuto</w:t>
      </w:r>
    </w:p>
    <w:p w:rsidR="007C4F2C" w:rsidRDefault="007C4F2C" w:rsidP="00207BF5">
      <w:pPr>
        <w:rPr>
          <w:u w:val="single"/>
        </w:rPr>
      </w:pPr>
    </w:p>
    <w:p w:rsidR="00207BF5" w:rsidRDefault="00207BF5" w:rsidP="00207BF5">
      <w:r>
        <w:t>Art. 1 – Il Consiglio Nazionale è convocato dal Pres</w:t>
      </w:r>
      <w:r w:rsidR="007C61E3">
        <w:t>idente almeno due volte l’anno.</w:t>
      </w:r>
      <w:r>
        <w:t xml:space="preserve"> I Consiglieri impediti a partecipare alle riunioni consiliari possono inviare il loro parere scritto sui punti all’ordine del giorno . Non è consentita delega . </w:t>
      </w:r>
    </w:p>
    <w:p w:rsidR="00406C2E" w:rsidRDefault="00207BF5" w:rsidP="00207BF5">
      <w:r>
        <w:t xml:space="preserve">Le sedute consiliari sono riservate ai soli Consiglieri di diritto </w:t>
      </w:r>
      <w:r w:rsidR="00D75FDE">
        <w:t>e, su invito del Presidente ai Presidenti delle sezioni, e a soci e ad esperti in funzione degli argomenti ascritti</w:t>
      </w:r>
      <w:r>
        <w:t xml:space="preserve"> all’ordine del giorno . </w:t>
      </w:r>
    </w:p>
    <w:p w:rsidR="00207BF5" w:rsidRDefault="00207BF5" w:rsidP="00207BF5">
      <w:r>
        <w:t xml:space="preserve"> </w:t>
      </w:r>
      <w:r w:rsidR="007C6DC2">
        <w:t>L’</w:t>
      </w:r>
      <w:r>
        <w:t>incarico di Consigliere Nazionale deca</w:t>
      </w:r>
      <w:r w:rsidR="007C61E3">
        <w:t>de dopo tre assenze consecutive</w:t>
      </w:r>
      <w:r>
        <w:t xml:space="preserve">, in tale caso si fa riferimento alla surroga del primo non eletto . </w:t>
      </w:r>
    </w:p>
    <w:p w:rsidR="00324900" w:rsidRDefault="00324900" w:rsidP="007C6DC2">
      <w:pPr>
        <w:jc w:val="both"/>
      </w:pPr>
      <w:r>
        <w:t>L’ordine del giorno e i documenti</w:t>
      </w:r>
      <w:r w:rsidR="00B738A6">
        <w:t xml:space="preserve"> di lavoro per le sedute del Consiglio do</w:t>
      </w:r>
      <w:r w:rsidR="007C6DC2">
        <w:t>vranno pervenire ai Consiglieri</w:t>
      </w:r>
      <w:r w:rsidR="00B738A6">
        <w:t>, a cura del Segretario Nazionale, almeno 15 giorni prima dell</w:t>
      </w:r>
      <w:r w:rsidR="007C6DC2">
        <w:t>a convocazione . In particolare</w:t>
      </w:r>
      <w:r w:rsidR="00B738A6">
        <w:t xml:space="preserve">, la relazione scritta del Tesoriere controfirmata dai Revisori dei Conti , dovrà contenere in dettaglio il bilancio consuntivo , la situazione di cassa e il bilancio preventivo e verrà consegnata ai Consiglieri in concomitanza alla riunione del Consiglio . </w:t>
      </w:r>
    </w:p>
    <w:p w:rsidR="00327945" w:rsidRPr="007C6DC2" w:rsidRDefault="00B738A6" w:rsidP="007C6DC2">
      <w:pPr>
        <w:jc w:val="both"/>
      </w:pPr>
      <w:r>
        <w:t>In relazione agli adempimenti di cui sopra una delle due riunioni del Consiglio dovrà essere fissata entro il</w:t>
      </w:r>
      <w:r w:rsidR="007C6DC2">
        <w:t xml:space="preserve"> mese di febbraio di ogni anno.</w:t>
      </w:r>
    </w:p>
    <w:p w:rsidR="00B738A6" w:rsidRDefault="00B738A6" w:rsidP="00207BF5"/>
    <w:p w:rsidR="00262AC5" w:rsidRPr="009C123C" w:rsidRDefault="00B738A6" w:rsidP="009C123C">
      <w:r>
        <w:t>Art. 2 – Il Consiglio Nazionale predispone il Regolamento dell’Unione e conseguentemente approva o respinge , nel rispetto dei principi statutari , le modifiche al Regolamento proposte dalle Sezioni o dai singoli iscritti . E’ compito del Segretario Nazionale  inviare t</w:t>
      </w:r>
      <w:r w:rsidR="009C123C">
        <w:t>ale modifiche,  per conoscenza,</w:t>
      </w:r>
      <w:r>
        <w:t xml:space="preserve"> alla competente Autorità Ecclesi</w:t>
      </w:r>
      <w:r w:rsidR="009C123C">
        <w:t>astica.</w:t>
      </w:r>
    </w:p>
    <w:p w:rsidR="00262AC5" w:rsidRDefault="00262AC5" w:rsidP="00262AC5"/>
    <w:p w:rsidR="00262AC5" w:rsidRDefault="00262AC5" w:rsidP="00207BF5">
      <w:r>
        <w:t>Art. 3 – Il quorum per la validità delle deliberazioni viene fissato a metà più uno dei Consiglieri presenti in prima convocazione ed ad un terzo dei Consiglieri presenti in seconda convocazio</w:t>
      </w:r>
      <w:r w:rsidR="007C6DC2">
        <w:t>ne . Nelle votazioni consiliari, in caso di parità</w:t>
      </w:r>
      <w:r>
        <w:t xml:space="preserve">, prevale il voto del Presidente . Il Consulente Ecclesiastico Nazionale partecipa alle riunioni del Consiglio Nazionale di diritto (art. 12 dello Statuto) . </w:t>
      </w:r>
    </w:p>
    <w:p w:rsidR="007C61E3" w:rsidRDefault="007C61E3" w:rsidP="00207BF5"/>
    <w:p w:rsidR="00262AC5" w:rsidRDefault="00262AC5" w:rsidP="00207BF5">
      <w:r>
        <w:t>Art. 4 – Il Consiglio Nazionale , cui spetta la nomina del Segretario Nazionale su proposta del Presidente (art. 10 dello Statuto)</w:t>
      </w:r>
      <w:r w:rsidR="007C61E3">
        <w:t xml:space="preserve"> </w:t>
      </w:r>
      <w:r>
        <w:t xml:space="preserve">deve accertare che questi risieda stabilmente in Roma . Occorrendo il Segretario può essere scelto anche fuori del Consiglio, ma sempre fra gli iscritti UCAI  comunque residenti in Roma . Il Segretario Nazionale partecipa normalmente alle riunioni del Consiglio con facoltà di parola ma con solo voto consultivo e si assenta nel momento in cui il Consiglio </w:t>
      </w:r>
      <w:r w:rsidR="00F36DCE">
        <w:t xml:space="preserve">deve decidere su questioni che lo riguardano personalmente . </w:t>
      </w:r>
    </w:p>
    <w:p w:rsidR="00F36DCE" w:rsidRDefault="00F36DCE" w:rsidP="00207BF5"/>
    <w:p w:rsidR="00F36DCE" w:rsidRDefault="007C6DC2" w:rsidP="00207BF5">
      <w:r>
        <w:t>Art. 5 -</w:t>
      </w:r>
      <w:r w:rsidR="00192B22">
        <w:t xml:space="preserve"> </w:t>
      </w:r>
      <w:r>
        <w:t>I Revisori dei Conti e i Probiviri</w:t>
      </w:r>
      <w:r w:rsidR="00192B22">
        <w:t xml:space="preserve">, vengono scelti tra i soci </w:t>
      </w:r>
      <w:proofErr w:type="spellStart"/>
      <w:r w:rsidR="00192B22">
        <w:t>Ucai</w:t>
      </w:r>
      <w:proofErr w:type="spellEnd"/>
      <w:r w:rsidR="00192B22">
        <w:t>.</w:t>
      </w:r>
      <w:r w:rsidR="00F36DCE">
        <w:t xml:space="preserve"> . Su invito del Presidente partecipano alle sedute del Consiglio per i punti iscritti all’ordine del giorno . </w:t>
      </w:r>
    </w:p>
    <w:p w:rsidR="00F36DCE" w:rsidRDefault="00F36DCE" w:rsidP="00207BF5"/>
    <w:p w:rsidR="00F36DCE" w:rsidRDefault="00F36DCE" w:rsidP="00207BF5">
      <w:r>
        <w:t>Art. 6 – Il Consiglio ha facoltà di nominare uno o più esperti eventualmente incarica</w:t>
      </w:r>
      <w:r w:rsidR="007C5AE1">
        <w:t>ti per l’attività internazionale</w:t>
      </w:r>
      <w:r>
        <w:t>, pe</w:t>
      </w:r>
      <w:r w:rsidR="007C5AE1">
        <w:t xml:space="preserve">r l’attività parasindacale </w:t>
      </w:r>
      <w:r>
        <w:t xml:space="preserve">e per la stampa . </w:t>
      </w:r>
    </w:p>
    <w:p w:rsidR="00F36DCE" w:rsidRDefault="00F36DCE" w:rsidP="00207BF5">
      <w:r>
        <w:t xml:space="preserve">Nomina anche incaricati e corrispondenti in località ove non esiste una sezione . </w:t>
      </w:r>
    </w:p>
    <w:p w:rsidR="00F36DCE" w:rsidRDefault="00F36DCE" w:rsidP="00207BF5"/>
    <w:p w:rsidR="00F36DCE" w:rsidRDefault="00F36DCE" w:rsidP="00207BF5">
      <w:r>
        <w:t>Art. 7 – I verbali delle sedute del Consiglio Naz</w:t>
      </w:r>
      <w:r w:rsidR="00ED07BD">
        <w:t>ionale</w:t>
      </w:r>
      <w:r>
        <w:t>, redatti dal Segretario Nazionale che fu</w:t>
      </w:r>
      <w:r w:rsidR="00ED07BD">
        <w:t>nge da Segretario del Consiglio</w:t>
      </w:r>
      <w:r>
        <w:t>, dovranno essere approvati all’inizio di ogni seduta succ</w:t>
      </w:r>
      <w:r w:rsidR="00ED07BD">
        <w:t>essiva e pubblicati in stralcio</w:t>
      </w:r>
      <w:r>
        <w:t>, sulla Rivista dell’Unione . Nell’assenza del Segretario Nazionale fungono da verbali</w:t>
      </w:r>
      <w:r w:rsidR="00ED07BD">
        <w:t>zzanti i Vice Presidenti</w:t>
      </w:r>
      <w:r>
        <w:t xml:space="preserve">, dal più giovane al più anziano . </w:t>
      </w:r>
    </w:p>
    <w:p w:rsidR="00F36DCE" w:rsidRDefault="00F36DCE" w:rsidP="00207BF5"/>
    <w:p w:rsidR="00A52120" w:rsidRDefault="00F36DCE" w:rsidP="00207BF5">
      <w:r>
        <w:t xml:space="preserve">Art. 8 </w:t>
      </w:r>
      <w:r w:rsidR="00A52120">
        <w:t>–</w:t>
      </w:r>
      <w:r>
        <w:t xml:space="preserve"> </w:t>
      </w:r>
      <w:r w:rsidR="00A52120">
        <w:t>Il Consiglio Nazionale fissa gli indirizzi generali per la operatività dei centri culturali dell’arte istituiti in seno alle Sezio</w:t>
      </w:r>
      <w:r w:rsidR="00192B22">
        <w:t xml:space="preserve">ni </w:t>
      </w:r>
      <w:proofErr w:type="spellStart"/>
      <w:r w:rsidR="00192B22">
        <w:t>Ucai</w:t>
      </w:r>
      <w:proofErr w:type="spellEnd"/>
      <w:r w:rsidR="00A52120">
        <w:t xml:space="preserve"> . </w:t>
      </w:r>
    </w:p>
    <w:p w:rsidR="00A52120" w:rsidRDefault="00A52120" w:rsidP="00207BF5"/>
    <w:p w:rsidR="00F36DCE" w:rsidRDefault="00A52120" w:rsidP="00207BF5">
      <w:pPr>
        <w:rPr>
          <w:b/>
        </w:rPr>
      </w:pPr>
      <w:r w:rsidRPr="00A52120">
        <w:rPr>
          <w:b/>
        </w:rPr>
        <w:t xml:space="preserve">Capitolo III: CONSULENTE ECCLESIASTICO NAZIONALE </w:t>
      </w:r>
      <w:r w:rsidR="00F36DCE" w:rsidRPr="00A52120">
        <w:rPr>
          <w:b/>
        </w:rPr>
        <w:t xml:space="preserve">  </w:t>
      </w:r>
    </w:p>
    <w:p w:rsidR="00A52120" w:rsidRDefault="00A52120" w:rsidP="00207BF5">
      <w:pPr>
        <w:rPr>
          <w:b/>
        </w:rPr>
      </w:pPr>
    </w:p>
    <w:p w:rsidR="00A52120" w:rsidRDefault="00A52120" w:rsidP="00207BF5">
      <w:pPr>
        <w:rPr>
          <w:u w:val="single"/>
        </w:rPr>
      </w:pPr>
      <w:r w:rsidRPr="00A52120">
        <w:rPr>
          <w:u w:val="single"/>
        </w:rPr>
        <w:t xml:space="preserve">Riferimento all’articolo 12 dello Statuto </w:t>
      </w:r>
    </w:p>
    <w:p w:rsidR="00A52120" w:rsidRDefault="00A52120" w:rsidP="00207BF5">
      <w:pPr>
        <w:rPr>
          <w:u w:val="single"/>
        </w:rPr>
      </w:pPr>
    </w:p>
    <w:p w:rsidR="00A52120" w:rsidRDefault="00A52120" w:rsidP="00207BF5">
      <w:r w:rsidRPr="00A52120">
        <w:t xml:space="preserve">Art.1 </w:t>
      </w:r>
      <w:r>
        <w:t>–</w:t>
      </w:r>
      <w:r w:rsidRPr="00A52120">
        <w:t xml:space="preserve"> </w:t>
      </w:r>
      <w:r>
        <w:t xml:space="preserve">Il Consulente Ecclesiastico Nazionale </w:t>
      </w:r>
      <w:r w:rsidR="00A13F33">
        <w:t>può proporre al Consiglio P</w:t>
      </w:r>
      <w:r>
        <w:t xml:space="preserve">ermanente </w:t>
      </w:r>
      <w:r w:rsidR="007C5AE1">
        <w:t>CEI la nomina di un Vice</w:t>
      </w:r>
      <w:r w:rsidR="00A13F33">
        <w:t xml:space="preserve">–Consulente Ecclesiastico che lo coadiuvi e sostituisca nel caso di una sua motivata assenza o impedimento . </w:t>
      </w:r>
    </w:p>
    <w:p w:rsidR="00A13F33" w:rsidRDefault="00A13F33" w:rsidP="00207BF5"/>
    <w:p w:rsidR="00A13F33" w:rsidRDefault="00A13F33" w:rsidP="00207BF5">
      <w:r>
        <w:t xml:space="preserve">Art. 2 – Il Consulente Ecclesiastico della Sezione è nominato dall’Ordinario locale , sentita </w:t>
      </w:r>
      <w:smartTag w:uri="urn:schemas-microsoft-com:office:smarttags" w:element="PersonName">
        <w:smartTagPr>
          <w:attr w:name="ProductID" w:val="la Presidenza"/>
        </w:smartTagPr>
        <w:r>
          <w:t>la Presidenza</w:t>
        </w:r>
      </w:smartTag>
      <w:r>
        <w:t xml:space="preserve"> della Sezione stessa .</w:t>
      </w:r>
    </w:p>
    <w:p w:rsidR="00A13F33" w:rsidRDefault="00A13F33" w:rsidP="00207BF5"/>
    <w:p w:rsidR="00A13F33" w:rsidRDefault="00A13F33" w:rsidP="00207BF5">
      <w:pPr>
        <w:rPr>
          <w:b/>
        </w:rPr>
      </w:pPr>
      <w:r w:rsidRPr="00A13F33">
        <w:rPr>
          <w:b/>
        </w:rPr>
        <w:t xml:space="preserve">Capitolo IV : PRESIDENZA E SUOI ORGANI </w:t>
      </w:r>
    </w:p>
    <w:p w:rsidR="00A13F33" w:rsidRDefault="00A13F33" w:rsidP="00207BF5">
      <w:pPr>
        <w:rPr>
          <w:b/>
        </w:rPr>
      </w:pPr>
    </w:p>
    <w:p w:rsidR="00A13F33" w:rsidRDefault="00A13F33" w:rsidP="00207BF5">
      <w:pPr>
        <w:rPr>
          <w:u w:val="single"/>
        </w:rPr>
      </w:pPr>
      <w:r w:rsidRPr="00A13F33">
        <w:rPr>
          <w:u w:val="single"/>
        </w:rPr>
        <w:t xml:space="preserve">Riferimento all’articolo 11 dello Statuto </w:t>
      </w:r>
    </w:p>
    <w:p w:rsidR="00A13F33" w:rsidRDefault="00A13F33" w:rsidP="00207BF5">
      <w:pPr>
        <w:rPr>
          <w:u w:val="single"/>
        </w:rPr>
      </w:pPr>
    </w:p>
    <w:p w:rsidR="00A13F33" w:rsidRDefault="00A13F33" w:rsidP="00207BF5">
      <w:r w:rsidRPr="00A13F33">
        <w:t xml:space="preserve">Art. 1 </w:t>
      </w:r>
      <w:r>
        <w:t>–</w:t>
      </w:r>
      <w:r w:rsidRPr="00A13F33">
        <w:t xml:space="preserve"> </w:t>
      </w:r>
      <w:r>
        <w:t>IL PRESIDENTE NAZIONALE</w:t>
      </w:r>
    </w:p>
    <w:p w:rsidR="00A13F33" w:rsidRDefault="00A13F33" w:rsidP="00207BF5">
      <w:r>
        <w:t>a)</w:t>
      </w:r>
      <w:r w:rsidR="00ED07BD">
        <w:t xml:space="preserve"> </w:t>
      </w:r>
      <w:r w:rsidR="00192B22">
        <w:t>rappresenta legalmente l’</w:t>
      </w:r>
      <w:proofErr w:type="spellStart"/>
      <w:r w:rsidR="00192B22">
        <w:t>Ucai</w:t>
      </w:r>
      <w:proofErr w:type="spellEnd"/>
      <w:r>
        <w:t xml:space="preserve"> e ne ha la firma pe</w:t>
      </w:r>
      <w:r w:rsidR="00192B22">
        <w:t>r tutti gli atti amministrativi</w:t>
      </w:r>
      <w:r>
        <w:t>;</w:t>
      </w:r>
    </w:p>
    <w:p w:rsidR="00A13F33" w:rsidRDefault="00A13F33" w:rsidP="00207BF5">
      <w:r>
        <w:t>b)</w:t>
      </w:r>
      <w:r w:rsidR="00ED07BD">
        <w:t xml:space="preserve"> </w:t>
      </w:r>
      <w:r>
        <w:t xml:space="preserve">prepara le relazioni dell’Assemblea sull’attività dell’Unione ; </w:t>
      </w:r>
    </w:p>
    <w:p w:rsidR="00036046" w:rsidRDefault="00A13F33" w:rsidP="00207BF5">
      <w:r>
        <w:t>c)</w:t>
      </w:r>
      <w:r w:rsidR="00ED07BD">
        <w:t xml:space="preserve"> </w:t>
      </w:r>
      <w:r>
        <w:t>sovrin</w:t>
      </w:r>
      <w:r w:rsidR="00ED07BD">
        <w:t>tende all’Ufficio di Presidenza</w:t>
      </w:r>
      <w:r>
        <w:t>;</w:t>
      </w:r>
    </w:p>
    <w:p w:rsidR="00A13F33" w:rsidRDefault="00ED07BD" w:rsidP="00207BF5">
      <w:r>
        <w:t>d) nomina, su proposta del Consiglio</w:t>
      </w:r>
      <w:r w:rsidR="00A13F33">
        <w:t>, il Comitato dei Ga</w:t>
      </w:r>
      <w:r>
        <w:t>ranti della Rivista dell’Unione</w:t>
      </w:r>
      <w:r w:rsidR="00A13F33">
        <w:t>;</w:t>
      </w:r>
    </w:p>
    <w:p w:rsidR="00ED10A2" w:rsidRDefault="00A13F33" w:rsidP="00207BF5">
      <w:r>
        <w:t>e)</w:t>
      </w:r>
      <w:r w:rsidR="00ED07BD">
        <w:t xml:space="preserve"> nomina</w:t>
      </w:r>
      <w:r>
        <w:t>, su propo</w:t>
      </w:r>
      <w:r w:rsidR="00ED07BD">
        <w:t>sta del Consiglio</w:t>
      </w:r>
      <w:r>
        <w:t>, i mem</w:t>
      </w:r>
      <w:r w:rsidR="00ED07BD">
        <w:t>bri delle Commissioni di studio</w:t>
      </w:r>
      <w:r>
        <w:t xml:space="preserve">, di lavoro e per i concorsi . </w:t>
      </w:r>
    </w:p>
    <w:p w:rsidR="00ED10A2" w:rsidRDefault="00ED10A2" w:rsidP="00207BF5"/>
    <w:p w:rsidR="00EF3484" w:rsidRDefault="00E517E8" w:rsidP="00207BF5">
      <w:r>
        <w:t>Art. 2</w:t>
      </w:r>
      <w:r w:rsidR="00ED10A2">
        <w:t xml:space="preserve"> </w:t>
      </w:r>
      <w:r>
        <w:t>- I VICE</w:t>
      </w:r>
      <w:r w:rsidR="00EF3484">
        <w:t>PRESI</w:t>
      </w:r>
      <w:r>
        <w:t>D</w:t>
      </w:r>
      <w:r w:rsidR="00EF3484">
        <w:t>ENTI  NAZIONALI</w:t>
      </w:r>
    </w:p>
    <w:p w:rsidR="00EF3484" w:rsidRDefault="00EF3484" w:rsidP="00207BF5">
      <w:r>
        <w:t>Coadiuvano il Presidente Nazionale in tutte le s</w:t>
      </w:r>
      <w:r w:rsidR="00E517E8">
        <w:t>ue mansioni e lo sostituiscono,</w:t>
      </w:r>
      <w:r>
        <w:t xml:space="preserve"> per ordine di anzianità , in caso d’assenza o impedimento . Coordinano e stimolano l’attività delle sezioni rientranti nella zona geografica loro assegnata così come già delimitata dal Consiglio Nazionale .</w:t>
      </w:r>
    </w:p>
    <w:p w:rsidR="00EF3484" w:rsidRDefault="00EF3484" w:rsidP="00207BF5"/>
    <w:p w:rsidR="00EF3484" w:rsidRDefault="00EF3484" w:rsidP="00207BF5">
      <w:r>
        <w:t>Art. 3</w:t>
      </w:r>
      <w:r w:rsidR="00ED10A2">
        <w:t xml:space="preserve"> </w:t>
      </w:r>
      <w:r>
        <w:t>- IL SEGRETARIO NAZIONALE</w:t>
      </w:r>
    </w:p>
    <w:p w:rsidR="00EF3484" w:rsidRDefault="00EF3484" w:rsidP="00EF3484">
      <w:r>
        <w:t>a) E’ il capo dell’ufficio di Presidenza , ne coordina l’attività , redige i verbali delle riunioni alle quali partecipa con voto consultivo , ha cura dei registri dei verbali e delle iscrizioni , garantisce la continuità della tenuta dell’archivio generale . Per lo svolgimento di detti compiti si avvale di eventuali collaboratori volontari reperiti tra gli iscritti . .</w:t>
      </w:r>
    </w:p>
    <w:p w:rsidR="00327945" w:rsidRPr="00ED07BD" w:rsidRDefault="00ED07BD" w:rsidP="00ED07BD">
      <w:r>
        <w:t>b</w:t>
      </w:r>
      <w:r w:rsidR="00EF3484">
        <w:t>) C</w:t>
      </w:r>
      <w:r w:rsidR="007C5AE1">
        <w:t>oadiuva il Presidente e i Vice-</w:t>
      </w:r>
      <w:r w:rsidR="00EF3484">
        <w:t>Presidenti nelle loro mansi</w:t>
      </w:r>
      <w:r>
        <w:t>oni secondo le loro direttive</w:t>
      </w:r>
    </w:p>
    <w:p w:rsidR="005E56B8" w:rsidRDefault="005E56B8" w:rsidP="00EF3484"/>
    <w:p w:rsidR="005E56B8" w:rsidRDefault="005E56B8" w:rsidP="00EF3484">
      <w:r>
        <w:lastRenderedPageBreak/>
        <w:t xml:space="preserve">Art. </w:t>
      </w:r>
      <w:r w:rsidR="00ED10A2">
        <w:t xml:space="preserve">4 </w:t>
      </w:r>
      <w:r>
        <w:t xml:space="preserve">- IL TESORIERE. </w:t>
      </w:r>
    </w:p>
    <w:p w:rsidR="005E56B8" w:rsidRDefault="00ED07BD" w:rsidP="00ED07BD">
      <w:pPr>
        <w:jc w:val="both"/>
      </w:pPr>
      <w:r>
        <w:t xml:space="preserve">a) </w:t>
      </w:r>
      <w:r w:rsidR="005E56B8">
        <w:t>Predispone</w:t>
      </w:r>
      <w:r>
        <w:t xml:space="preserve"> per il consiglio nazionale il bilancio consuntivo, la situazione di cassa</w:t>
      </w:r>
      <w:r w:rsidR="005E56B8">
        <w:t xml:space="preserve">, il </w:t>
      </w:r>
      <w:r>
        <w:t>bilancio preventivo dell’Unione</w:t>
      </w:r>
      <w:r w:rsidR="005E56B8">
        <w:t>, contr</w:t>
      </w:r>
      <w:r>
        <w:t>ofirmati dai Revisori dei Conti</w:t>
      </w:r>
      <w:r w:rsidR="005E56B8">
        <w:t>.</w:t>
      </w:r>
    </w:p>
    <w:p w:rsidR="005E56B8" w:rsidRDefault="00ED07BD" w:rsidP="00EF3484">
      <w:r>
        <w:t>b</w:t>
      </w:r>
      <w:r w:rsidR="005E56B8">
        <w:t>)</w:t>
      </w:r>
      <w:r>
        <w:t xml:space="preserve"> </w:t>
      </w:r>
      <w:r w:rsidR="005E56B8">
        <w:t>La carica di Tesoriere non</w:t>
      </w:r>
      <w:r>
        <w:t xml:space="preserve"> è cumulabile con altre cariche</w:t>
      </w:r>
      <w:r w:rsidR="005E56B8">
        <w:t>.</w:t>
      </w:r>
    </w:p>
    <w:p w:rsidR="00B44F26" w:rsidRDefault="00B44F26" w:rsidP="00EF3484"/>
    <w:p w:rsidR="00B44F26" w:rsidRDefault="00ED10A2" w:rsidP="00EF3484">
      <w:r>
        <w:t>Art. 5 – I REVISORI DEI CONTI</w:t>
      </w:r>
    </w:p>
    <w:p w:rsidR="00B44F26" w:rsidRDefault="00B44F26" w:rsidP="00EF3484">
      <w:r>
        <w:t>Hanno il compito di esaminare e controfirmare, se consenzienti, il bilancio consuntivo, la situazione di cassa e il bilancio preventivo redatti dal Tesoriere.</w:t>
      </w:r>
      <w:r w:rsidR="00192B22">
        <w:t xml:space="preserve"> La carica di revisore non è cumulabile con quella di consigliere.</w:t>
      </w:r>
    </w:p>
    <w:p w:rsidR="00B44F26" w:rsidRDefault="00565C21" w:rsidP="00EF3484">
      <w:r>
        <w:t>Devono stilare una propr</w:t>
      </w:r>
      <w:r w:rsidR="00B44F26">
        <w:t>ia relazione con osservazioni e suggerimenti, da presentare al Consiglio Nazionale.</w:t>
      </w:r>
    </w:p>
    <w:p w:rsidR="00B44F26" w:rsidRDefault="00B44F26" w:rsidP="00EF3484"/>
    <w:p w:rsidR="00B44F26" w:rsidRDefault="00B44F26" w:rsidP="00EF3484">
      <w:r>
        <w:t>Art</w:t>
      </w:r>
      <w:r w:rsidR="00ED10A2">
        <w:t>. 6 – IL CONSULENTE ECCLESIASTICO NAZIONALE</w:t>
      </w:r>
    </w:p>
    <w:p w:rsidR="00B44F26" w:rsidRDefault="00B44F26" w:rsidP="00EF3484">
      <w:r>
        <w:t>Partecipa alle riunioni dell’Ufficio di Presidenza di diritto (art. 12 dello Statuto)</w:t>
      </w:r>
    </w:p>
    <w:p w:rsidR="00B44F26" w:rsidRDefault="00B44F26" w:rsidP="00EF3484"/>
    <w:p w:rsidR="00B44F26" w:rsidRDefault="00B44F26" w:rsidP="00EF3484">
      <w:r>
        <w:t>Ar</w:t>
      </w:r>
      <w:r w:rsidR="00ED10A2">
        <w:t>t. 7 – IL COLLEGIO DEI PROBI VIRI</w:t>
      </w:r>
    </w:p>
    <w:p w:rsidR="00B44F26" w:rsidRDefault="00B44F26" w:rsidP="00EF3484">
      <w:r>
        <w:t>E’ costituito dal Presidente del Collegi</w:t>
      </w:r>
      <w:r w:rsidR="00F51514">
        <w:t xml:space="preserve">o e da due soci </w:t>
      </w:r>
      <w:proofErr w:type="spellStart"/>
      <w:r w:rsidR="00F51514">
        <w:t>Ucai</w:t>
      </w:r>
      <w:proofErr w:type="spellEnd"/>
      <w:r w:rsidR="00F51514">
        <w:t>.</w:t>
      </w:r>
    </w:p>
    <w:p w:rsidR="00B44F26" w:rsidRDefault="00B44F26" w:rsidP="00EF3484">
      <w:r>
        <w:t>Esamina i ricorsi presentati dai soci dell’Unione avverso i comportamenti previsti dalle norme contemplate dal</w:t>
      </w:r>
      <w:r w:rsidR="00F51514">
        <w:t xml:space="preserve">lo Statuto e dal Regolamento </w:t>
      </w:r>
      <w:proofErr w:type="spellStart"/>
      <w:r w:rsidR="00F51514">
        <w:t>Ucai</w:t>
      </w:r>
      <w:proofErr w:type="spellEnd"/>
      <w:r>
        <w:t>.</w:t>
      </w:r>
    </w:p>
    <w:p w:rsidR="00B44F26" w:rsidRDefault="00B44F26" w:rsidP="00EF3484"/>
    <w:p w:rsidR="00E517E8" w:rsidRDefault="00B44F26" w:rsidP="00EF3484">
      <w:r>
        <w:t>Art. 8 – Tutti i responsabili delle</w:t>
      </w:r>
      <w:r w:rsidR="00E517E8">
        <w:t xml:space="preserve"> cariche statutarie (Presidente,Vicepresidenti,Segretario Nazionale,</w:t>
      </w:r>
      <w:r>
        <w:t xml:space="preserve"> </w:t>
      </w:r>
    </w:p>
    <w:p w:rsidR="006F7273" w:rsidRPr="00565C21" w:rsidRDefault="00B44F26" w:rsidP="00565C21">
      <w:r>
        <w:t xml:space="preserve"> Tesoriere, Revisori dei conti, Probiviri, Esperti, Membri delle Commissioni di studio e lavoro e del Comitato dei Garanti della Rivista dell’Unione) operano in maniera del tutto gratuita, eccettuato un documentato rimborso spese per lo svolgime</w:t>
      </w:r>
      <w:r w:rsidR="00565C21">
        <w:t>nto dell’attività istitu</w:t>
      </w:r>
      <w:r w:rsidR="00192B22">
        <w:t>zionale.</w:t>
      </w:r>
    </w:p>
    <w:p w:rsidR="005E56B8" w:rsidRPr="004B402B" w:rsidRDefault="005E56B8" w:rsidP="004B402B">
      <w:pPr>
        <w:spacing w:line="200" w:lineRule="atLeast"/>
        <w:rPr>
          <w:sz w:val="20"/>
          <w:szCs w:val="20"/>
        </w:rPr>
      </w:pPr>
    </w:p>
    <w:p w:rsidR="005E56B8" w:rsidRDefault="005E56B8" w:rsidP="00EF3484">
      <w:pPr>
        <w:rPr>
          <w:b/>
        </w:rPr>
      </w:pPr>
      <w:r w:rsidRPr="005E56B8">
        <w:rPr>
          <w:b/>
        </w:rPr>
        <w:t>Capitolo V : ISCRIZIONI</w:t>
      </w:r>
    </w:p>
    <w:p w:rsidR="005E56B8" w:rsidRDefault="005E56B8" w:rsidP="00EF3484">
      <w:pPr>
        <w:rPr>
          <w:b/>
        </w:rPr>
      </w:pPr>
    </w:p>
    <w:p w:rsidR="005E56B8" w:rsidRDefault="005E56B8" w:rsidP="00565C21">
      <w:pPr>
        <w:jc w:val="both"/>
      </w:pPr>
      <w:r w:rsidRPr="005E56B8">
        <w:t xml:space="preserve">Art. 1 </w:t>
      </w:r>
      <w:r w:rsidR="00C504F1">
        <w:t>–</w:t>
      </w:r>
      <w:r w:rsidRPr="005E56B8">
        <w:t xml:space="preserve"> </w:t>
      </w:r>
      <w:r w:rsidR="00C504F1">
        <w:t>Possono f</w:t>
      </w:r>
      <w:r w:rsidR="00565C21">
        <w:t>ar parte dell’Unione le persone</w:t>
      </w:r>
      <w:r w:rsidR="00C504F1">
        <w:t>, gli operatori nel campo delle di</w:t>
      </w:r>
      <w:r w:rsidR="00565C21">
        <w:t>verse manifestazioni artistiche</w:t>
      </w:r>
      <w:r w:rsidR="00C504F1">
        <w:t>, cultori e amanti dell’arte che accettino lo</w:t>
      </w:r>
      <w:r w:rsidR="00F51514">
        <w:t xml:space="preserve"> spirito e le finalità dell’</w:t>
      </w:r>
      <w:proofErr w:type="spellStart"/>
      <w:r w:rsidR="00F51514">
        <w:t>Ucai</w:t>
      </w:r>
      <w:proofErr w:type="spellEnd"/>
      <w:r w:rsidR="00C504F1">
        <w:t xml:space="preserve"> .</w:t>
      </w:r>
    </w:p>
    <w:p w:rsidR="00C504F1" w:rsidRDefault="00C504F1" w:rsidP="00EF3484"/>
    <w:p w:rsidR="00C504F1" w:rsidRDefault="00C504F1" w:rsidP="00565C21">
      <w:pPr>
        <w:jc w:val="both"/>
      </w:pPr>
      <w:r>
        <w:t>Art. 2 – La domanda d’iscrizione è presentata alla sezione di residenza o dove si esplica prevalentemente l’atti</w:t>
      </w:r>
      <w:r w:rsidR="00565C21">
        <w:t>vità dell’aspirante socio</w:t>
      </w:r>
      <w:r>
        <w:t xml:space="preserve"> ed è accolta o respinta dal Consiglio di Presidenza della Sezione stessa entro il termine di un m</w:t>
      </w:r>
      <w:r w:rsidR="00565C21">
        <w:t>ese . In caso di esito negativo</w:t>
      </w:r>
      <w:r>
        <w:t>, il richiedente potrà rivolgere la propria domanda al Collegio dei Probiviri .</w:t>
      </w:r>
    </w:p>
    <w:p w:rsidR="00D072FA" w:rsidRDefault="00C504F1" w:rsidP="00D072FA">
      <w:pPr>
        <w:spacing w:line="200" w:lineRule="atLeast"/>
      </w:pPr>
      <w:r>
        <w:t>Essa deve indicare i titoli professionali dell’aspirante , siano essi titoli accademici o prove o referenze di altra natura. La domanda d’</w:t>
      </w:r>
      <w:r w:rsidR="00922CFD">
        <w:t>is</w:t>
      </w:r>
      <w:r>
        <w:t xml:space="preserve">crizione inoltrata </w:t>
      </w:r>
      <w:r w:rsidR="00922CFD">
        <w:t>da persona residente in una città</w:t>
      </w:r>
      <w:r w:rsidR="00F51514">
        <w:t xml:space="preserve"> ove non esista una sezione </w:t>
      </w:r>
      <w:proofErr w:type="spellStart"/>
      <w:r w:rsidR="00F51514">
        <w:t>Ucai</w:t>
      </w:r>
      <w:proofErr w:type="spellEnd"/>
      <w:r w:rsidR="00922CFD">
        <w:t xml:space="preserve">, potrà essere rivolta alla Sezione più vicina , oppure direttamente all’Ufficio del Centro Nazionale . In tale caso le due controfirme, di cui al comma precedente , </w:t>
      </w:r>
    </w:p>
    <w:p w:rsidR="00C504F1" w:rsidRDefault="00922CFD" w:rsidP="00D072FA">
      <w:r>
        <w:t>potranno essere sostituite da firme di persone note nell’ambiente cattolico . Il Centro Nazionale curerà i collegamenti diretti con tali iscritti isolati .</w:t>
      </w:r>
    </w:p>
    <w:p w:rsidR="00240812" w:rsidRPr="00565C21" w:rsidRDefault="00922CFD" w:rsidP="00923492">
      <w:pPr>
        <w:jc w:val="both"/>
      </w:pPr>
      <w:r>
        <w:t>Le controversie tra iscritti e direttivo di una sezione verranno gestite all’interno della ste</w:t>
      </w:r>
      <w:r w:rsidR="00923492">
        <w:t>ssa dai suoi  organi competenti</w:t>
      </w:r>
      <w:r>
        <w:t>. Ove accadesse che la controversia o altro accadimento portas</w:t>
      </w:r>
      <w:r w:rsidR="00923492">
        <w:t>se ad una situazione di stasi</w:t>
      </w:r>
      <w:r>
        <w:t xml:space="preserve">, cioè interruzione di comunicazione tra </w:t>
      </w:r>
      <w:smartTag w:uri="urn:schemas-microsoft-com:office:smarttags" w:element="PersonName">
        <w:smartTagPr>
          <w:attr w:name="ProductID" w:val="la Sezione"/>
        </w:smartTagPr>
        <w:r>
          <w:t>la Sezione</w:t>
        </w:r>
      </w:smartTag>
      <w:r>
        <w:t xml:space="preserve"> ed il Centro Nazionale per quanto concerne l’attività , l’elenco dei soci ed il mancato </w:t>
      </w:r>
      <w:r w:rsidR="00923492">
        <w:t xml:space="preserve">versamento delle quote sociali </w:t>
      </w:r>
      <w:r>
        <w:t xml:space="preserve"> o che la sezione non seguisse gli indirizzi generali fi</w:t>
      </w:r>
      <w:r w:rsidR="00923492">
        <w:t>ssati dal regolamento nazionale</w:t>
      </w:r>
      <w:r>
        <w:t xml:space="preserve">, </w:t>
      </w:r>
      <w:smartTag w:uri="urn:schemas-microsoft-com:office:smarttags" w:element="PersonName">
        <w:smartTagPr>
          <w:attr w:name="ProductID" w:val="la Presidenza Nazionale"/>
        </w:smartTagPr>
        <w:smartTag w:uri="urn:schemas-microsoft-com:office:smarttags" w:element="PersonName">
          <w:smartTagPr>
            <w:attr w:name="ProductID" w:val="la Presidenza"/>
          </w:smartTagPr>
          <w:r>
            <w:t>la Presidenza</w:t>
          </w:r>
        </w:smartTag>
        <w:r>
          <w:t xml:space="preserve"> Nazionale</w:t>
        </w:r>
      </w:smartTag>
      <w:r w:rsidR="00923492">
        <w:t xml:space="preserve"> , facendo riferimento all’art.</w:t>
      </w:r>
      <w:r>
        <w:t xml:space="preserve"> 14 dello Statuto , potrà intervenire al fine di riportare nel più breve tempo possibile </w:t>
      </w:r>
      <w:r w:rsidR="00240812">
        <w:t>la regolarità</w:t>
      </w:r>
      <w:r w:rsidR="00923492">
        <w:t xml:space="preserve"> del funzionamento della stessa</w:t>
      </w:r>
      <w:r w:rsidR="00240812">
        <w:t>, provvedendo a convocare l’Ass</w:t>
      </w:r>
      <w:r w:rsidR="00923492">
        <w:t>emblea dei soci della Sezione</w:t>
      </w:r>
      <w:r w:rsidR="00240812">
        <w:t>, ad indire nuove elezioni pe</w:t>
      </w:r>
      <w:r w:rsidR="00565C21">
        <w:t>r eleggere un nuovo diret</w:t>
      </w:r>
      <w:r w:rsidR="00923492">
        <w:t>tivo</w:t>
      </w:r>
    </w:p>
    <w:p w:rsidR="00240812" w:rsidRDefault="00240812" w:rsidP="00240812">
      <w:pPr>
        <w:jc w:val="center"/>
        <w:rPr>
          <w:sz w:val="22"/>
          <w:szCs w:val="22"/>
        </w:rPr>
      </w:pPr>
    </w:p>
    <w:p w:rsidR="00240812" w:rsidRPr="00716813" w:rsidRDefault="00240812" w:rsidP="00240812">
      <w:r>
        <w:rPr>
          <w:sz w:val="22"/>
          <w:szCs w:val="22"/>
        </w:rPr>
        <w:t xml:space="preserve">Art . </w:t>
      </w:r>
      <w:r w:rsidRPr="00716813">
        <w:t>3 – Un socio s’intende regolarmente iscritto quando è in regola con il pagamento della quota sociale .</w:t>
      </w:r>
    </w:p>
    <w:p w:rsidR="00240812" w:rsidRPr="00716813" w:rsidRDefault="00240812" w:rsidP="00240812"/>
    <w:p w:rsidR="00240812" w:rsidRPr="00716813" w:rsidRDefault="00240812" w:rsidP="00240812">
      <w:r w:rsidRPr="00716813">
        <w:lastRenderedPageBreak/>
        <w:t>Art . 4 – La qualità di socio dell’Unione si perde :</w:t>
      </w:r>
    </w:p>
    <w:p w:rsidR="00240812" w:rsidRPr="00716813" w:rsidRDefault="00240812" w:rsidP="00240812">
      <w:r w:rsidRPr="00716813">
        <w:t>a) per dimissioni ;</w:t>
      </w:r>
    </w:p>
    <w:p w:rsidR="00240812" w:rsidRPr="00716813" w:rsidRDefault="00240812" w:rsidP="00240812">
      <w:r w:rsidRPr="00716813">
        <w:t>b) per decadenza ;</w:t>
      </w:r>
    </w:p>
    <w:p w:rsidR="00240812" w:rsidRPr="00716813" w:rsidRDefault="00240812" w:rsidP="00240812">
      <w:r w:rsidRPr="00716813">
        <w:t>c) per allontanamento .</w:t>
      </w:r>
    </w:p>
    <w:p w:rsidR="00240812" w:rsidRPr="00716813" w:rsidRDefault="00240812" w:rsidP="00240812">
      <w:r w:rsidRPr="00716813">
        <w:t>Le dimissioni dovranno essere presentate per iscritto alla propria sezione .</w:t>
      </w:r>
    </w:p>
    <w:p w:rsidR="00240812" w:rsidRPr="00716813" w:rsidRDefault="00240812" w:rsidP="00240812">
      <w:r w:rsidRPr="00716813">
        <w:t>La decadenza è deliberata dal Consiglio di Sezione per morosità dopo ripetuto sollecito scritto di regolarizzazione .</w:t>
      </w:r>
    </w:p>
    <w:p w:rsidR="00240812" w:rsidRPr="00716813" w:rsidRDefault="00240812" w:rsidP="00240812">
      <w:r w:rsidRPr="00716813">
        <w:t>L’allontanamento è deliberato dal Consiglio di Sezione per comportamento manifestamente incompatibile con le finalità dell’Unione : contro tale deliberazione è ammesso ricorso al Collegio dei Probiviri .</w:t>
      </w:r>
    </w:p>
    <w:p w:rsidR="00240812" w:rsidRPr="00716813" w:rsidRDefault="00240812" w:rsidP="00240812"/>
    <w:p w:rsidR="00240812" w:rsidRPr="00716813" w:rsidRDefault="00240812" w:rsidP="00240812">
      <w:r w:rsidRPr="00716813">
        <w:t xml:space="preserve">Art. 5 </w:t>
      </w:r>
      <w:r w:rsidR="00716813" w:rsidRPr="00716813">
        <w:t>–</w:t>
      </w:r>
      <w:r w:rsidRPr="00716813">
        <w:t xml:space="preserve"> </w:t>
      </w:r>
      <w:r w:rsidR="00716813" w:rsidRPr="00716813">
        <w:t>L’ammontare della quota d’iscrizione è fissata dal Consiglio Nazionale (art. 5 dello Statuto). Le eventuali variazioni decorreranno dal 1 ° gennaio dell’anno successivo . Le sezioni versano annualmente al Centro</w:t>
      </w:r>
      <w:r w:rsidR="00565C21">
        <w:t xml:space="preserve"> Nazionale la quota stabilita da</w:t>
      </w:r>
      <w:r w:rsidR="00716813" w:rsidRPr="00716813">
        <w:t>l Consiglio Nazionale che deve essere inviata entro e non oltre la data del 30 aprile .</w:t>
      </w:r>
    </w:p>
    <w:p w:rsidR="00716813" w:rsidRPr="00716813" w:rsidRDefault="00716813" w:rsidP="00240812"/>
    <w:p w:rsidR="00716813" w:rsidRPr="00716813" w:rsidRDefault="00716813" w:rsidP="00240812">
      <w:pPr>
        <w:rPr>
          <w:b/>
          <w:sz w:val="22"/>
          <w:szCs w:val="22"/>
        </w:rPr>
      </w:pPr>
      <w:r w:rsidRPr="00716813">
        <w:rPr>
          <w:b/>
          <w:sz w:val="22"/>
          <w:szCs w:val="22"/>
        </w:rPr>
        <w:t>Capitolo VI : SEZIONI</w:t>
      </w:r>
    </w:p>
    <w:p w:rsidR="00240812" w:rsidRDefault="00240812" w:rsidP="00240812">
      <w:pPr>
        <w:rPr>
          <w:b/>
          <w:sz w:val="22"/>
          <w:szCs w:val="22"/>
        </w:rPr>
      </w:pPr>
    </w:p>
    <w:p w:rsidR="00716813" w:rsidRDefault="00716813" w:rsidP="00240812">
      <w:pPr>
        <w:rPr>
          <w:u w:val="single"/>
        </w:rPr>
      </w:pPr>
      <w:r w:rsidRPr="00716813">
        <w:rPr>
          <w:u w:val="single"/>
        </w:rPr>
        <w:t>Riferimento all’articolo 6 dello Statuto</w:t>
      </w:r>
    </w:p>
    <w:p w:rsidR="00716813" w:rsidRDefault="00716813" w:rsidP="00240812">
      <w:pPr>
        <w:rPr>
          <w:u w:val="single"/>
        </w:rPr>
      </w:pPr>
    </w:p>
    <w:p w:rsidR="00716813" w:rsidRDefault="00716813" w:rsidP="00240812">
      <w:r w:rsidRPr="00716813">
        <w:t xml:space="preserve">Art. 1 </w:t>
      </w:r>
      <w:r>
        <w:t>–</w:t>
      </w:r>
      <w:r w:rsidRPr="00716813">
        <w:t xml:space="preserve"> </w:t>
      </w:r>
      <w:r>
        <w:t>Una sezione può costituirsi quando abbia almeno dieci iscritti e una sede.</w:t>
      </w:r>
    </w:p>
    <w:p w:rsidR="00D605D4" w:rsidRDefault="00D605D4" w:rsidP="00240812"/>
    <w:p w:rsidR="00D605D4" w:rsidRDefault="00D605D4" w:rsidP="00240812">
      <w:r>
        <w:t>Art. 2 – Le sezioni devono riprodurre con gli opportuni adattamenti l’ordinament</w:t>
      </w:r>
      <w:r w:rsidR="00F51514">
        <w:t>o centrale</w:t>
      </w:r>
      <w:r>
        <w:t xml:space="preserve">, perseguendo anche un rinnovamento generazionale. </w:t>
      </w:r>
    </w:p>
    <w:p w:rsidR="00D605D4" w:rsidRDefault="00D605D4" w:rsidP="00240812"/>
    <w:p w:rsidR="00D605D4" w:rsidRDefault="00D605D4" w:rsidP="00240812">
      <w:r>
        <w:t>Art . 3 – Ogni sezione può dirsi</w:t>
      </w:r>
      <w:r w:rsidR="00D9318A">
        <w:t xml:space="preserve"> regolarmente costituita quando </w:t>
      </w:r>
      <w:r>
        <w:t>ne sia stato nominato il Consulente Ecclesiastico dall’Ordinario locale e sia stata convalidata dal Consiglio Nazionale a norma dell’art. 10, 3° comma, lettera c) dello Statuto .</w:t>
      </w:r>
    </w:p>
    <w:p w:rsidR="00D605D4" w:rsidRDefault="00D605D4" w:rsidP="00240812"/>
    <w:p w:rsidR="00D605D4" w:rsidRDefault="00D605D4" w:rsidP="00240812">
      <w:r>
        <w:t xml:space="preserve">Art.4 – Il Consiglio di Presidenza di ogni sezione nomina un proprio delegato in seno alla Consulta Diocesana per le associazioni laicali . </w:t>
      </w:r>
    </w:p>
    <w:p w:rsidR="00D605D4" w:rsidRDefault="00D605D4" w:rsidP="00240812"/>
    <w:p w:rsidR="00D605D4" w:rsidRPr="00716813" w:rsidRDefault="00D605D4" w:rsidP="00240812">
      <w:r>
        <w:t>Art. 5 – I Centri culturali d’arte costituiscono uno degli strumenti diretti al conseg</w:t>
      </w:r>
      <w:r w:rsidR="00C71834">
        <w:t>uimento degli scopi dell’Unione</w:t>
      </w:r>
      <w:r>
        <w:t xml:space="preserve">; sotto la responsabilità delle sezioni saranno gestiti secondo gli indirizzi generali fissati dal Consiglio Nazionale. </w:t>
      </w:r>
    </w:p>
    <w:sectPr w:rsidR="00D605D4" w:rsidRPr="00716813" w:rsidSect="00F54833">
      <w:footerReference w:type="default" r:id="rId8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2D" w:rsidRDefault="00BC242D">
      <w:r>
        <w:separator/>
      </w:r>
    </w:p>
  </w:endnote>
  <w:endnote w:type="continuationSeparator" w:id="0">
    <w:p w:rsidR="00BC242D" w:rsidRDefault="00BC2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33" w:rsidRDefault="00194CB8" w:rsidP="00F548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5483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54833" w:rsidRDefault="00F5483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833" w:rsidRDefault="00194CB8" w:rsidP="00F5483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5483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262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F54833" w:rsidRDefault="00F548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2D" w:rsidRDefault="00BC242D">
      <w:r>
        <w:separator/>
      </w:r>
    </w:p>
  </w:footnote>
  <w:footnote w:type="continuationSeparator" w:id="0">
    <w:p w:rsidR="00BC242D" w:rsidRDefault="00BC2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27A9"/>
    <w:multiLevelType w:val="hybridMultilevel"/>
    <w:tmpl w:val="2B40C07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B69E3"/>
    <w:multiLevelType w:val="hybridMultilevel"/>
    <w:tmpl w:val="BF20D0AC"/>
    <w:lvl w:ilvl="0" w:tplc="291EB15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E82C6A7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D0C0B9A"/>
    <w:multiLevelType w:val="hybridMultilevel"/>
    <w:tmpl w:val="8076B356"/>
    <w:lvl w:ilvl="0" w:tplc="761CA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F887AE">
      <w:numFmt w:val="none"/>
      <w:lvlText w:val=""/>
      <w:lvlJc w:val="left"/>
      <w:pPr>
        <w:tabs>
          <w:tab w:val="num" w:pos="360"/>
        </w:tabs>
      </w:pPr>
    </w:lvl>
    <w:lvl w:ilvl="2" w:tplc="989647C4">
      <w:numFmt w:val="none"/>
      <w:lvlText w:val=""/>
      <w:lvlJc w:val="left"/>
      <w:pPr>
        <w:tabs>
          <w:tab w:val="num" w:pos="360"/>
        </w:tabs>
      </w:pPr>
    </w:lvl>
    <w:lvl w:ilvl="3" w:tplc="99C0C076">
      <w:numFmt w:val="none"/>
      <w:lvlText w:val=""/>
      <w:lvlJc w:val="left"/>
      <w:pPr>
        <w:tabs>
          <w:tab w:val="num" w:pos="360"/>
        </w:tabs>
      </w:pPr>
    </w:lvl>
    <w:lvl w:ilvl="4" w:tplc="E23472D2">
      <w:numFmt w:val="none"/>
      <w:lvlText w:val=""/>
      <w:lvlJc w:val="left"/>
      <w:pPr>
        <w:tabs>
          <w:tab w:val="num" w:pos="360"/>
        </w:tabs>
      </w:pPr>
    </w:lvl>
    <w:lvl w:ilvl="5" w:tplc="417EFBBE">
      <w:numFmt w:val="none"/>
      <w:lvlText w:val=""/>
      <w:lvlJc w:val="left"/>
      <w:pPr>
        <w:tabs>
          <w:tab w:val="num" w:pos="360"/>
        </w:tabs>
      </w:pPr>
    </w:lvl>
    <w:lvl w:ilvl="6" w:tplc="5596E1E8">
      <w:numFmt w:val="none"/>
      <w:lvlText w:val=""/>
      <w:lvlJc w:val="left"/>
      <w:pPr>
        <w:tabs>
          <w:tab w:val="num" w:pos="360"/>
        </w:tabs>
      </w:pPr>
    </w:lvl>
    <w:lvl w:ilvl="7" w:tplc="1FE01FFC">
      <w:numFmt w:val="none"/>
      <w:lvlText w:val=""/>
      <w:lvlJc w:val="left"/>
      <w:pPr>
        <w:tabs>
          <w:tab w:val="num" w:pos="360"/>
        </w:tabs>
      </w:pPr>
    </w:lvl>
    <w:lvl w:ilvl="8" w:tplc="7B4C72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9C35666"/>
    <w:multiLevelType w:val="multilevel"/>
    <w:tmpl w:val="A3B285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C9A0224"/>
    <w:multiLevelType w:val="hybridMultilevel"/>
    <w:tmpl w:val="20A0F1E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80A"/>
    <w:rsid w:val="00036046"/>
    <w:rsid w:val="0005180A"/>
    <w:rsid w:val="00104437"/>
    <w:rsid w:val="00110EE7"/>
    <w:rsid w:val="0013238F"/>
    <w:rsid w:val="00143E6B"/>
    <w:rsid w:val="00154747"/>
    <w:rsid w:val="00157EFA"/>
    <w:rsid w:val="00162108"/>
    <w:rsid w:val="00192B22"/>
    <w:rsid w:val="00194CB8"/>
    <w:rsid w:val="00207BF5"/>
    <w:rsid w:val="0021552D"/>
    <w:rsid w:val="00240812"/>
    <w:rsid w:val="0025476D"/>
    <w:rsid w:val="00256284"/>
    <w:rsid w:val="00262AC5"/>
    <w:rsid w:val="002716E0"/>
    <w:rsid w:val="00277782"/>
    <w:rsid w:val="00285548"/>
    <w:rsid w:val="002C0B41"/>
    <w:rsid w:val="002E3F65"/>
    <w:rsid w:val="002E6A62"/>
    <w:rsid w:val="002F21C6"/>
    <w:rsid w:val="003236FF"/>
    <w:rsid w:val="00324900"/>
    <w:rsid w:val="00327945"/>
    <w:rsid w:val="00383454"/>
    <w:rsid w:val="003F6B00"/>
    <w:rsid w:val="00406C2E"/>
    <w:rsid w:val="0041296E"/>
    <w:rsid w:val="004973CA"/>
    <w:rsid w:val="004A7164"/>
    <w:rsid w:val="004B402B"/>
    <w:rsid w:val="004B7D6A"/>
    <w:rsid w:val="004D17F2"/>
    <w:rsid w:val="004D6233"/>
    <w:rsid w:val="004E063A"/>
    <w:rsid w:val="004E3C6D"/>
    <w:rsid w:val="00503C54"/>
    <w:rsid w:val="00517697"/>
    <w:rsid w:val="00520B32"/>
    <w:rsid w:val="005440BD"/>
    <w:rsid w:val="00565C21"/>
    <w:rsid w:val="005A0324"/>
    <w:rsid w:val="005D2412"/>
    <w:rsid w:val="005E56B8"/>
    <w:rsid w:val="00624F69"/>
    <w:rsid w:val="00635DA1"/>
    <w:rsid w:val="0064112E"/>
    <w:rsid w:val="006F7273"/>
    <w:rsid w:val="00706116"/>
    <w:rsid w:val="00716813"/>
    <w:rsid w:val="00797D70"/>
    <w:rsid w:val="007C4F2C"/>
    <w:rsid w:val="007C5AE1"/>
    <w:rsid w:val="007C61E3"/>
    <w:rsid w:val="007C6DC2"/>
    <w:rsid w:val="00823729"/>
    <w:rsid w:val="00827E85"/>
    <w:rsid w:val="008A5DAC"/>
    <w:rsid w:val="008E3ACF"/>
    <w:rsid w:val="008E74F9"/>
    <w:rsid w:val="008F27DC"/>
    <w:rsid w:val="00902208"/>
    <w:rsid w:val="00907852"/>
    <w:rsid w:val="00921982"/>
    <w:rsid w:val="00922CFD"/>
    <w:rsid w:val="00923492"/>
    <w:rsid w:val="0093250F"/>
    <w:rsid w:val="00943BB3"/>
    <w:rsid w:val="00995793"/>
    <w:rsid w:val="009C123C"/>
    <w:rsid w:val="00A11F22"/>
    <w:rsid w:val="00A13F33"/>
    <w:rsid w:val="00A52120"/>
    <w:rsid w:val="00AE380D"/>
    <w:rsid w:val="00B03E00"/>
    <w:rsid w:val="00B2257B"/>
    <w:rsid w:val="00B44F26"/>
    <w:rsid w:val="00B738A6"/>
    <w:rsid w:val="00B74980"/>
    <w:rsid w:val="00B75E8F"/>
    <w:rsid w:val="00BC242D"/>
    <w:rsid w:val="00C10B9B"/>
    <w:rsid w:val="00C17D3C"/>
    <w:rsid w:val="00C2262F"/>
    <w:rsid w:val="00C50357"/>
    <w:rsid w:val="00C504F1"/>
    <w:rsid w:val="00C71834"/>
    <w:rsid w:val="00D072FA"/>
    <w:rsid w:val="00D5213C"/>
    <w:rsid w:val="00D605D4"/>
    <w:rsid w:val="00D75FDE"/>
    <w:rsid w:val="00D9318A"/>
    <w:rsid w:val="00DB2BE7"/>
    <w:rsid w:val="00DC026C"/>
    <w:rsid w:val="00DC517F"/>
    <w:rsid w:val="00DE5E26"/>
    <w:rsid w:val="00E16FF7"/>
    <w:rsid w:val="00E517E8"/>
    <w:rsid w:val="00ED07BD"/>
    <w:rsid w:val="00ED10A2"/>
    <w:rsid w:val="00EF3484"/>
    <w:rsid w:val="00EF64FC"/>
    <w:rsid w:val="00F127D1"/>
    <w:rsid w:val="00F14C3C"/>
    <w:rsid w:val="00F22E40"/>
    <w:rsid w:val="00F36DCE"/>
    <w:rsid w:val="00F51514"/>
    <w:rsid w:val="00F54833"/>
    <w:rsid w:val="00F70D10"/>
    <w:rsid w:val="00FA34A3"/>
    <w:rsid w:val="00FA4BB4"/>
    <w:rsid w:val="00FB1D25"/>
    <w:rsid w:val="00FB1F83"/>
    <w:rsid w:val="00FF6776"/>
    <w:rsid w:val="00FF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129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F5483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4833"/>
  </w:style>
  <w:style w:type="paragraph" w:styleId="Intestazione">
    <w:name w:val="header"/>
    <w:basedOn w:val="Normale"/>
    <w:rsid w:val="00F54833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4E3C6D"/>
  </w:style>
  <w:style w:type="character" w:styleId="Enfasicorsivo">
    <w:name w:val="Emphasis"/>
    <w:basedOn w:val="Carpredefinitoparagrafo"/>
    <w:uiPriority w:val="20"/>
    <w:qFormat/>
    <w:rsid w:val="004E3C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UCAI</vt:lpstr>
    </vt:vector>
  </TitlesOfParts>
  <Company/>
  <LinksUpToDate>false</LinksUpToDate>
  <CharactersWithSpaces>23497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UCAI</dc:title>
  <dc:creator>Privato</dc:creator>
  <cp:lastModifiedBy>Info</cp:lastModifiedBy>
  <cp:revision>19</cp:revision>
  <cp:lastPrinted>2015-10-23T21:17:00Z</cp:lastPrinted>
  <dcterms:created xsi:type="dcterms:W3CDTF">2015-10-23T21:24:00Z</dcterms:created>
  <dcterms:modified xsi:type="dcterms:W3CDTF">2015-10-29T21:24:00Z</dcterms:modified>
</cp:coreProperties>
</file>